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Senior Software Engineer with over 11 years of experience in software development, specializing in data engineering, BI development, and ETL processes. Proven track record of delivering reliable, high-performing data solutions in collaborative, remote environments. Excels at bridging the gap between cross-functional teams and technical requirements to facilitate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Oracle,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Informatica, Talend, Apache Nifi, SSIS,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QlikView, SAP BusinessObjects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C#,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Spark,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data models and architectural solutions to ensure the availability and integrity of data across complex integrations, contributing to improved reporting and analytics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ingestion speed and reliability, while ensuring compliance with data governance and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data requirements, translating business needs into actionable technical specifications which resulted in effective data solutions tailored to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production environments to ensure high availability and performance of data platforms, troubleshooting and resolving complex issues related to data interfaces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existing data solutions which significantly improved query performance and data processing times across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for data solutions, fostering knowledge sharing and supporting testing and validation throughout the software development lifecycle, directly contributing to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new integrations, fostering a culture of ongoing education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dashboards and reports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access to real-time insights and analytics that supported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access and security, implementing role-based access controls and auditing processes to protect sensitive information across data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collaboration through agile methodologies, participating in regular stand-ups, retrospectives, and sprint planning meetings to align development objectives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models for accuracy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significantly and boosting operational efficiency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improvement in data quality and reliability, identifying gaps in processes and implementing effective solutions to mitigate risks to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analytics tasks, enabling deeper insights into data trends and enhancing overall business intelligence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data engineering and BI methodologies, contributing to the professional growth of team members through hands-on guidance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articulate the value of data-driven decision-making, leveraging technical expertise to reinforce the importance of effective data systems in achieving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as part of cloud-native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 flow and storage strategies to enhance performance and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disparate data sources and ensuring high standard data integrity in analytics and reporting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workflows and recommend technology improvements that facilitate data synchronization across various business intelligence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data requirements from project stakeholders, successfully translating their needs into functional specifications which guided the development of user-centric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performance optimization and facilitating seamless user experiences in data access and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data pipelines and established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visibility into operation performance and reducing downtime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Composed and enforce coding standards aligned with organizational goals, bettering the overall performance and sustainability of software applications developed by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ETL methodologies, promoting knowledge transfer and fostering a culture of excellence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access workflows within relational and non-relational database environments, employing data normalization techniques to streamline data management effectively while ensuring the security of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collaborative relationships with stakeholders to strategically identify areas for improvement in data processes, leveraging insights to support the execution of business objectives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scripts for routine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development cycle efficiency and offering robust solutions for data consistency validation and integrity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integration of data solutions within dynamic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