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software engineer with 11 years of experience specializing in web and mobile applications. Proven ability to enhance system performance with a focus on Java, Go, and cloud technologies. Adept in cross-functional collaboration to deliver scalable solutions leveraging Kubernetes, Kafka, and data ingestion technologies. Strong background in managing deployments and maintaining high service levels, committed to continuous improvement and adopting modern architectural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 Python, Kotlin, JavaScript, TypeScript,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Spring Framework, Apache Kafka, Kafka Connect, JAX-RS, JUnit, Mockito, Gorilla Mux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 MongoDB, DynamoDB, Apache Pinot, Cassandra,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AWS, Terraform, Ansible, Prometheus, Grafana,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and Technologies:</w:t>
      </w:r>
      <w:r w:rsidRPr="00106EA3">
        <w:rPr>
          <w:rFonts w:ascii="Roboto Light" w:eastAsia="Roboto Light" w:hAnsi="Roboto Light" w:cs="Roboto Light"/>
          <w:sz w:val="20"/>
          <w:szCs w:val="20"/>
        </w:rPr>
        <w:t xml:space="preserve"> Microservices, RESTful APIs, GraphQL, Event-Driven Architecture, Message Queues, Data Lakes, NoSQL, Serverless Computing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CI/CD:</w:t>
      </w:r>
      <w:r w:rsidRPr="00106EA3">
        <w:rPr>
          <w:rFonts w:ascii="Roboto Light" w:eastAsia="Roboto Light" w:hAnsi="Roboto Light" w:cs="Roboto Light"/>
          <w:sz w:val="20"/>
          <w:szCs w:val="20"/>
        </w:rPr>
        <w:t xml:space="preserve"> JWT, OAuth, Public-Key Cryptography, Travis CI, CircleCI, SonarQube, Snyk, Fortify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 high-frequency sensor data ingestion system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data processing capabilities and allowing seamless integration across multiple service endpoints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for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consistent software delivery that adheres to organizational standards and improves operational efficiency across deployment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 teams to refine service-level objectives (SLOs), achieving system reliability improvements while adapting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Enablements team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proposing and implementing high-volume service architecture practices, which increased the overall throughput of data handling systems while reducing bottleneck occurrences across the service.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support to junior developers during code reviews and architectural discussions, fostering a collaborative environment that encouraged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cohesive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initiatives aimed at enhancing service integration for cloud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flow processes while maintaining compliance with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microservices architecture by migrating to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leading to greater scalability and resilience of critical application services under heavy traffic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internal services, simplifying processes for future developers and creating a knowledge base for tools used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ingestion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processing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reviews and enhancements for existing applications to ensure adherence to security best practices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public key encryption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compliance across all data transitions in systems achieved.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 Connect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build RESTful interfaces for diverse client applications, resulting in improved interoperability between the backend services and external client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collaboration with the product team to translate customer needs into technical specifications that guided service development and prioritized efforts based on customer impact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initiative for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team projects, enhancing code quality and reducing defect rates in production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error handling practices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Logstash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debuggability and allowing faster responses to issues reported by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architecture workshops to evaluate and integrate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streaming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into current development practices for enhanced operational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between development and operations teams through consistent engagement in daily standups and project retrospectives, ensuring alignment on project goals and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enterprise-grade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high performance and scalability in system architecture decisions while fostering a culture of continuous improvement in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Boot-based 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advanced frameworks to facilitate smooth data transactions between services, thereby reducing downtime and increasing overall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simplifying configuration management and streamlining deployment processes that improved the development life cycle within organizational projects on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tools to measure service health, operational incidents, and overall application performance, enhancing the troubleshooting process significantly after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testing strategies including unit, integration, and functional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minimizing the risk of regressional defects and ensuring product quality prior to releases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define application specifications, guaranteeing that developed features resonate well with both stakeholders and end-users to enhance user experiences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processes, resulting in shorter release cycles and a more responsive feature deployment schedule that benefited product timelines significantly over consecutive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processes to uphold coding standards through constructive critiques and active suggestions, fostering a positive environment focused on quality assurance and team skill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troubleshooting and resolving production issues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system resilience and ensuring high availability for mission-critical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Agile methodologies, engaging in daily scrums and iterative development cycles to support constructive feedback loops and elevate project visibility in team processes, enhancing team productivity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security best practices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user authorizations, ensuring data protection and regulatory compliance alongside maintaining seamless functionality across various modules and user interfaces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liaison between technical and non-technical stakeholders, translating complex technical terms into actionable insights that drive product enhancements and align project objectives across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