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of expertise in developing innovative web and mobile applications. Specialized in backend engineering using Go, TypeScript, and AWS technologies. Passionate about financial inclusion and enhancing user experiences through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Go, TypeScript, Java, Python, Ruby, JavaScript, SQL,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Node.js, Express.js, Django, Flask, Spring, Ruby on Rails, Next.js,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MySQL, Redis, MongoDB, DynamoDB, Cassandra, Elasticsearch,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Lambda, S3, Docker, Kubernetes, Terraform, CI/CD,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Mocha, Chai, Postman, Jenkins, New Relic, Grafana,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processing capabilities, resulting in improved efficiency and reliability across multiple applications involved in financial transactions.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and designers, to gather requirements and translate them into effective technical solutions, fostering a collaborative workspace and enhancing product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endpoints for various services, ensuring secure data access and seamless integration with front-end applications, enhancing overall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 bases through refactoring and migration to modern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performance and maintainability of the existing systems while adopting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microservices architecture for scaling applications to handle increased traffic and demand,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developers in best practices and coding standards, raising the overall quality of the engineering team and promoting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application performance and error rates, facilitating timely diagnosis and resolution of issues before user impact occurred.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security measures by implementing OAuth and JWT for authentication, leading to a more robust and secure system safeguarding user data against various attacks.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integration and deployment process,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development lifecycle and reduce deployment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to iteratively develop and improve features, applying principles of adaptability and resilience in overcoming challenges faced during development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recommended new technologies and frameworks to improve our tech stack, actively contributing to discussions about industry trends and potential impacts on our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feedback analysis to drive product evolution and ensure alignment with customer needs, continually driving improvements within our team's workflow and output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documented APIs and system architecture to maintain project's integrity and facilitate easier onboarding of new team members, enhancing overall team productivity and coherence.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operational efficiency and code quality by introducing static analysis tools and configuring CI/CD pipelines, reducing the overhead of manual code inspection.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and peer programming practices to enhance project outcomes, ensuring alignment with product goals while fostering a positive and productive team culture.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significantly improving responsiveness in transactional processing in distributed architectures during service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cloud-native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various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architectures, optimizing resource allocation for operational effectiveness.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multi-threading and asynchronous programming models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enhance throughput and resource management for handling high-volume transactions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managed databases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performance tuning and query optimization, ensuring robust data storage and retrieval methods.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debugging and troubleshooting of backend services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reliability in API responses and improved error tracking.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introduced a consistent code review process that resulted in improved code quality and developer accountability across projects, leading to better team morale and output.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services for payment processing in financial applications, ensuring seamless user experiences while maintaining PCI compliance and data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deployment process using automation tools and continuous integration practices, which resulted in faster release cycles and enhanced team collaboration during sprints.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comprehensive test coverage and fostering a culture of quality assurance in the development workflow.</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architecture discussions and reviews, providing insights into scalability, reliability, and security design principles that aligned with business objectives and customer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workshops and training for new technologies, enhancing team skill sets and promoting a culture of continuous improvement across the organization during transition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architectural decisions effectively, allowing information sharing and preserving knowledge throughout team changes, which mitigated risks associated with employee turnover.</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