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Senior Backend Engineer with 11 years of experience in software development, specializing in designing robust systems for web and mobile applications. Proven expertise in shipping complex production systems with a focus on security and performance. I thrive in collaborative environments, leveraging modern tech stacks to drive innovation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Java, Go, Rust, JavaScript,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MySQL,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Django, Flask, Spring,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Best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SSL/TLS, ISO 27001, OWASP Guidelines,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reliability while adhering to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in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resilient systems for onboarding and investment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ensuring the integrity of financial data throughout their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security assessments to identify vulnerabilities in transactions systems and implemented robust measures,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substantially and safeguarding user information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within the team, enhancing collaboration effectiveness and accelerating the software development lifecycle while focusing on delivering high-quality code and user-centric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high levels of system performance and reliability, enforcing coding standards and best practices among team members to elevate the quality of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caching solution to enhance data retrieval speeds, thereby improving application response times and delivering a seamless experience for end users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fostering a culture of excellence and growth within the team while ensuring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application health and performance, facilitating prompt response actions during outages and maintaining high uptime standards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design, to translate user needs into scalable technical solutions, ensuring alignment with business objectives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innovative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efficient data fetching approaches and reducing unnecessary load on server resources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compliance with financial regulations by implementing robust encryption strategies across all user data, thereby enhancing user trust and system security while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contributing ideas for improving system efficiency and code maintainability while fostering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proactively adopting new tools and practices to keep the technology stack relevant and cutting-edge, ensuring the team remains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of legacy systems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reducing technical debt while enhancing maintainability of the software architecture over the long term.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seamless integration of third-party APIs that enhance application capabilities, addressing user needs dynamically while maintaining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levels throughout their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that handled massive data requests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cloud-based applications while maintaining best practices for system reliability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deployment processes by automating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errors and minimized downtime during software releases, enhancing overall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 for better performance by refactoring legacy applications, which improved user experience and increased system resilience under heavy load conditions, adhering to industry standards for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cross-team collaboration to define project scopes and requirements, ensuring technical feasibility and delivering solutions aligned with stakeholder expectations throughout the integration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company standards and practices by conducting training sessions, which helped foster a strong team culture focused on quality coding practices and effective software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performance by optimizing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quicker response times for user requests and enhancing overall system efficiency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served as the backbone of application operation, ensuring reliable and consistent data interchange while adhering to best practices for API versioning.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using agile methodologies to manage deliverables effectively and ensure that projects stayed on track despite shifting requirements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through rigorous logging and analysis, allowing for proactive improvement strategies and contributing to higher overall user satisfaction rates from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setting architectural standards that balanced groundbreaking innovations with existing tech constraints, influencing the technology path taken by the organization and streamlining decision-making processes without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privacy and regulatory compliance, which not only protected sensitive user information but also ensured the organization met all necessary legal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audits and system checks to ensure quality standards, which led to the establishment of tighter control measures within development, minimizing bugs and enhancing system dependability.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