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over 11 years of experience in backend development, specializing in PHP, LAMP, and secure file transfer protocols. Proven track record in Agile environments, driving successful project outcomes through collaboration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PHP, LAMP, C++, Node.js, Python, Ruby on Rails,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File Transfer Protocols:</w:t>
      </w:r>
      <w:r w:rsidRPr="00106EA3">
        <w:rPr>
          <w:rFonts w:ascii="Roboto Light" w:eastAsia="Roboto Light" w:hAnsi="Roboto Light" w:cs="Roboto Light"/>
          <w:sz w:val="20"/>
          <w:szCs w:val="20"/>
        </w:rPr>
        <w:t xml:space="preserve"> SFTP, SCP, FTPS, FTPeS, MFT, HTTP/HTTPS, SSH, TLS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Git, Docker, Kubernetes, Linux, RHEL, Composer,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RESTful APIs, GraphQL, MVC, Event-Driven Architecture, CQRS, Serverless, Monolithic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xml:space="preserve"> Scrum, Kanban, Continuous Integration, Continuous Deployment, Test-Driven Development, Pair Programming, Code Review, Retrospectives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to enhance security protocols,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SFTP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FTP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for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scope projects, and develop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that improve project management and facilitate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a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optimized backend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RHEL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while adhering to industry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file transfer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security assessments, identifying vulnerabilities and implementing best practices in secure coding techniques associated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strategy for deploying services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increasing scalability and simplifying the deployment process for backend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modern coding practices by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that improved system efficiency and facilitated faster feature delivery in a collaborative team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and engaging technical documentation for internal processes and APIs, enhancing the understanding and usability of the developed features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 team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and trends pertaining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driving the enhancement of the product with modern functionalities and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valuable team retrospectives that emphasized problem-solving and improvement opportunities within the Agile process, increasing overall team productivity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and performance analytics into backend systems, enabling proactive issue identification and enhancing the resilience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transfer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configuration management, automating tedious deployment tasks, leading to improved development workflows and reduced downtime during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multiple projects through all phases of the SDLC,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timely delivery and high-quality outcomes that exceeded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best practices, fostering a culture of continuous growth and knowledge-sharing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a transition to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extensibility and integration capabilities with third-party applications and enhancing the overall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streamlined release processes, reducing time-to-market and improving the response to stakeholder feedback.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deployed, and maintained production-grade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focusing on high availability and disaster recovery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secure APIs allowing integration with complex systems across various sectors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enhancing interoperability for client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team setting, ensuring efficient management of code changes and collaboration among developers on different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tasks, reducing manual efforts and streamlining the integration of various systems and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and vulnerability scans of backend applications, responding to incidents swiftly to ensure compliance and minimal risk to production systems and user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and daily stand-ups, actively contributing to backlog grooming and prioritization processes to ensure alignment with business goals and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product scalability and performance for backend services handling high data volumes.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define testing requirements and implement automated test cases ensuring the delivered software meets quality assurance standards and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refactoring code to adopt modern practices and frameworks aligning with organizational goals for quality and performance improvements in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practices, advocating for continuous integration and continuous delivery to optimize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hands-on training sessions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empower team growth and effectiveness, enhancing overall team performance and morale.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strategize and assess new feature developments, prioritizing tasks that bolster system reliability and performance based on user feedback.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