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designing and implementing innovative, efficient, and scalable backend architectures for web and mobile applications. Expertise in cloud microservices, API development, and data engineering, with a strong background in AWS, GCP, and Azure environments. Proven success in collaborating with cross-functional teams to deliver high-quality solutions that enhance user experiences and streamline operations. Passionate about leveraging emerging technologies and best practices to drive engineering excellence and system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Scala, Go, Java, Python, JavaScript, TypeScript, Rust,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Microservices:</w:t>
      </w:r>
      <w:r w:rsidRPr="00106EA3">
        <w:rPr>
          <w:rFonts w:ascii="Roboto Light" w:eastAsia="Roboto Light" w:hAnsi="Roboto Light" w:cs="Roboto Light"/>
          <w:sz w:val="20"/>
          <w:szCs w:val="20"/>
        </w:rPr>
        <w:t xml:space="preserve"> AWS, GCP, Azure, Kubernetes, Docker, Serverless, Elastic Beanstalk,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Storage:</w:t>
      </w:r>
      <w:r w:rsidRPr="00106EA3">
        <w:rPr>
          <w:rFonts w:ascii="Roboto Light" w:eastAsia="Roboto Light" w:hAnsi="Roboto Light" w:cs="Roboto Light"/>
          <w:sz w:val="20"/>
          <w:szCs w:val="20"/>
        </w:rPr>
        <w:t xml:space="preserve"> Kafka, Pulsar, PostgreSQL, MongoDB, Cassandra, DynamoDB,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CircleCI, Travis CI, Terraform, Ansible,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ELK, Sentry, New Relic, Datadog, AppDynamics, Zipkin, Jaeger,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and gRPC APIs to facilitate seamless data exchange across multiple microservices, ensuring high performance and scalability suitable for real-time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ability to manage containerized applications and optimize resource allocation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capable of handling both real-time and batch processing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accuracy and timely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UX designers, to deliver end-to-end features meeting customer needs and improving overall satisfaction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enforcement of coding standards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protocols within the backend infrastructure to enforce data protection and compliance measures, significantly reducing potential vulnerabilities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architecture discussions, promoting innovative solutions to enhance system performance and reliability through state-of-the-art architectural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focusing on continuous integration and delivery, streamlining workflows and reducing deployment time through automated testing and integration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metrics using observability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system reliability and addressing potential issues before they affect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deployments, enhancing the productivity of development and operations teams and reducing manual configuration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identifying and resolving systemic issues, enhancing system resilience and reducing downtime in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knowledge-sharing sessions, fostering a culture of learning and improvement within the engineering team while also mentoring junior engineers directly.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developing innovative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artificial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interactions, contributing to advancements in service offering performance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APIs, deployment processes, and service architectures to support team knowledge sharing and operational efficiency for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boost productivity and prime development workflows across backend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distributed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scalability, and high availability in various production environments across numerous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lifecycle and streamline service deployment and scaling significantly for numerous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transformation and real-time processing capabilities for analytical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analyze technology needs and develop tailored solutions, leading to improved business outcomes and enhanced user satisfaction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success by enforcing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employing testing frameworks, ensuring high code quality and reducing the number of issues in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sessions to stay current with emerging technologies, impacting team practices positively and fostering a culture of innovation and learning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data structures that ensured efficient data retrieval and management, supporting complex queries and large-scale data processing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to discuss technical requirements and articulate backend architecture decisions, enhancing the understanding of technical capabilities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Agile methodologies across teams, focusing on iterative development and continuous feedback to refine processes and deliver features that meet evolving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standards of security and compliance by implementing best practices in coding, infrastructure, and data workflows within cloud environments, limiting potential vulnerabilities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gateways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 unified entry point for managing RESTful services, enhancing accessibility and security across multiple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infrastructure management and monitoring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assisting in identifying and resolving performance bottlenecks across production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