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Backend Engineer with 11 years of experience in software development focused on web and mobile applications. Proficient in building scalable backends, designing APIs, and data modeling while leveraging expertise in modern technologies to optimize complex systems. Proven collaborative skills in fast-paced environments, fostering productive teamwork and innovation in engineering solutions for advanced scientific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NestJS, Express, React,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OpenAPI, gRPC,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Kubernetes, Nginx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between various services, significantly improving the operational efficiency of scientific applications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APIs adhering to best practices, enabling smooth data exchange across services and enhancing the effectiveness of R&amp;D management tools used by scientific professionals.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implement solutions that aligned with organizational goals, thereby promoting a culture of collaboration and innovation within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modeling strategies that streamlined database interactions, optimizing performance for high-volume transactions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reliable data access for upstream research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scalable infrastructure, enabling the deployment of applications with resilience and quick iteration cycles, essential for dynamic R&amp;D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reproducible environments, facilitating smooth transitions between development and production, thus reducing deployment issues and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capabilities into backend operations, making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empower research teams in generating insights rapidly and managing complex scientific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participating in sprints and stand-ups to enhance team communication, adapt to changing requirements, and deliver high-quality software solutions efficiently and on schedule.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 collaborative environment while ensuring adherence to coding standards and best practices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backend processes, facilitating improved onboarding for new team members and ensuring knowledge transfer was smooth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observability tools, proactively identifying bottlenecks and implementing solutions that led to improved reliability and user experience in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refactoring legacy codebases, enhancing maintainability, and integrating modern technologies into existing systems to extend their lifecycle and adapt to current development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sessions to assess user feedback and iterate on product features, ensuring that the engineering output was closely aligned with the needs of R&amp;D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implementing security best practices throughout the software development lifecycle, addressing vulnerabilities and ensuring compliance with industry standards in all developed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and deployment pipeline,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testing and delivery workflows, leading to faster release cycles and improved quality assurance.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maintainability which paved the way for new functionalities aligned with AWS cloud services, contributing to the dynamism of AWS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that were critical for service integration and real-time data processing, enabling innovative solutions that helped AWS create an agile response to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complex data storage and retrieval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large datasets were processed efficiently while adhering to the application performance benchmarks set during project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ensure effective API consumption and usability, leading to enhanced user experiences and seamless interactions across different platforms developed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ensuring fault tolerance and redundancy in cloud-based services by leveraging infrastructure as code principles and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minimizing downtime and losses.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to maintain high standards of code quality, while also supporting team members in solving technical challenges through guidance and collaborative problem-solving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for backend services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proactive strategies to identify and troubleshoot issues before impacting end-users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testing and deployment processes resulting in more efficient software releases and greater team responsiveness to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initiative to lead knowledge-sharing sessions on best practices for API development and cloud infrastructure optimization, enhancing the collective expertise of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data migration projects to enhance performance and accessibility of legacy systems, ensuring that transitions to modern stacks were fluid and minimized disruptions to service.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isolating application environments which allowed teams to work in parallel without conflict, thereby improving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planning and retrospectives, ensuring continual improvement in team workflows and project delivery timelines, contributing to a culture of flexibility and responsiveness to stakeholder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