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software development, specializing in web and mobile applications. Expertise in building high-performance backend solutions using modern technologies to drive user engagement and improve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Prisma, React, Redux,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Elasticsearch,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Cypress, JUnit, PyTest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Serverless Computing, Domain-Driven Design, Twelve-Factor App, Service Mesh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handle complex backend systems supporting thousands of concurrent users, improving efficiency and scalability in real-time data processing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database technology, implementing advanced querying capabilities and optimizing performance for various data-intensive applications by fine-tuning database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product, design, and analytics to strategically develop API endpoints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integration capabilities with external service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times while increasing the reliability of application releases through rigorous testing and quality assurance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 comprehensive testing strategy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robust codebase with improved maintainability and reduced the overall regression testing time afterward.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functions, promoting cost-effectiveness and efficiency by reducing the need for traditional server management, thereby streamlining the deployment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create efficient routing and middleware solutions, enhancing performance and code organization across various backend services projected towards optimizing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contributing to the continuous improvement of the team's coding standards and encouraging the adoption of best practices within the team, driving higher code quality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backend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 sharing to elevate team capabilities effectively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 integrity and security by designing backend architectures that comply with industry standards and best practices, ensuring a solid foundation for any scaling efforts smoothly during rapid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projects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seamless upgrades and changes in data structure without causing downtime for the overall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utilizing profiling tools and logs to uncover inefficiencies and bottlenecks within the system, leading to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 APIs that facilitated seamless communication between client-side and server-side, helping drive the adoption of best practices for API design and documentation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which enhanced the deployment process and allowed for faster scaling of individual services as needed to meet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establishment of monitoring and logging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system observability and faster resolution of incidents during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streamlining internal business operations and expanding the team’s software product offerings methodically over the years toward structured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design sessions to align on product features, ensuring the development of backend services that meet customer requirements effectively through exploratory discussions and extensive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event-driven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robust and flexible integrations that reduced inter-service dependencies while enhancing overall application performance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team to track metrics and troubleshoot issues proactively, improving system reliability significantly as operational incidents decreased.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on various backend components by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key areas of improvement and ensuring that applications can scale seamlessly to meet future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data storage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session management, significantly improving application response times and user engagement scores throughout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security protocols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methods to safeguard sensitive data and ensure compliance with privacy regulations effectively, thus instilling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transition to utilizing container orchestration platforms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better scalability and resource management across services while achieving uninterrupted deployments in various environments systematically.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monolithic applications towards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which facilitated independent code deployment, thereby optimizing overall team workflows while accelerating delivery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data analytics team to implement data storage solutions that are mindful of both performance and long-term scalability goals, keeping excess loads well in check and manageable during peak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engineering culture by promoting knowledge sharing through regular tech talks and documentation reviews, solidifying team cohesion and improving collaborative problem-solving abilities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ensuring a minimal regression rate and empowering developers to deliver robust and reliable code more consistently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