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Backend Engineer with over 11 years of experience in software development, specializing in backend services, data pipelines, and distributed systems. Proficient in Python, PySpark, and AWS technologies, with a strong focus on building production-grade applications to drive reliability and performance. Committed to delivering scalable solutions while maintaining ownership through the entire software development lifecycle, collaborating effectively with cross-functional teams to ensure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Go, Rust,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Spring Boot, Node.js, React,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PySpark, Apache Kafka, SQL, NoSQL, AWS Redshift, MongoDB, PostgreSQL,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RESTful APIs, GraphQL, Distributed Systems, Event-Driven Architecture, Data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high-performance,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service delivery and reliability for enterprise applications in a dynamic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and maintained cloud infrastructure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data streams and enhancing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formulating requirement analysis sessions, transforming high-level business objectives into technical solutions that improved project outcomes and client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processed and transmitted large data volumes efficiently,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workflows and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CI/CD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 that reduced time-to-market for critical features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define project scopes, priorities, and timelines while maintaining product quality and user expectations at the forefront of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Held a pivotal role in the migration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existing monolithic systems to enhance scalability and resilience, contributing to a smoother customer experience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 with junior engineers to foster skill development in backend technologies and encouraged an environment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monitoring and logging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health and performance, addressing potential issues proactively before they escalated into critical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integration between various application components and third-party services, ensuring robust data exchange across platforms and enhancing user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consistent performance tuning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effectively optimizing query performance which played a crucial role in system efficiency and application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protocols during data transactions, ensuring compliance with best practices and regulations, thus safeguarding client information against potential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redefine product designs that leverage cutting-edge technologies, always ensuring the architectural decisions align with overall organizational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gather feedback regarding development processes, leading to heightened operational efficiencies and improved product outcomes through collective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new features efficiently while retaining a focus on code quality and maintainability through meticulous attention to documentation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reliable backend systems, working directly with some of the most prestigious clients to meet their needs with cutting-edge technology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pipeline performance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facilitating the real-time processing of streaming data that significantly improved analytics platforms'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AWS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solutions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key-value database services, streamlining the data storage and retrieval processes vital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architectural design reviews to optimize backend processes,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systems that efficiently managed large user loads without compromising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application teams to design and build internal APIs, fostering seamless communication and data exchanges that established a solid foundation for front-end integration vehicles.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service optimization projects, utilizing profiling tools to identify bottlenecks and propose alterations that yielded improved execution times and resource utilization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solutions under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aligning development practices with user needs through iterative cycles that increased feedback incorporation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workflows, deploying various access controls and monitoring solutions to thwart unauthorized access and safeguard sensitive information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extensively, improving overall code quality and ensuring the reliability of newly developed features, this contributed drastically to sense of confidence in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technology,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consistent environments for development and testing, thereby reducing the integration issues previously faced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to evaluate and incorporate new technologies that improved existing codebases which played a pivotal role in enhancing project delivery timelines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for backend team members, facilitating knowledge-sharing sessions that empowered junior engineers to enhance their skills and confidence working with complex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