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web and mobile applications development. Proven expertise in Python, Django, and FastAPI, with a strong focus on backend systems and data architecture. Highly adept at collaborating across teams to enhance product reliability and performance, while being passionate about adopting innovative technologies to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FastAPI, Flask, Node.js,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MySQL,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WebSocket, gRPC,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Terraform, Ansible, Git,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client-facing applications and enabling efficient data processing and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engineer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data flow and accessibility across multiple systems to optimize client decision-making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high-demand applications, focusing on adhering to best practices in security and performance to meet user satisfaction and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concerning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tools to improve reliability, efficiency, and operational flexibility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session management, improving response times of applications and ensuring a smooth user experience even under high load conditions and traffic spikes.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between users and backend services, creating an interactive session for applications where responsiveness is critical.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peers, fostering a culture of continuous improvement and high-quality software development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test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software quality and minimize regressions during releases, resulting in robust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participated in sprint planning meetings, enhancing team productivity and collaboration while delivering features according to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into system performance and quick identification of anomalies or derived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emphasizing strong communication skills while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all architectures, APIs, and systems; streamlined knowledge transfer across teams, reinforcing documentation best practices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frameworks and tools to keep technologies up to date, driving innovation within product offerings, and applying trends identified in the engineering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blog posts to share knowledge about backend development challenges and solutions within the organization, contributing to community engagement and brand reputation.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Celebrated as a team lead in hackathons and innovation days, applying creativity and technical skills to develop prototypes of new features which were later adopted into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developing highly scalable and reliable applications that handled large volumes of requests with efficiency.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meticulously on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internal and external applications, ensuring data consistency and performance metrics were maintained consistently during heavy usage.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queuing, facilitating inter-service communication effectively and supporting service decoupling for better scalability and maintainability.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for multiple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continuous integration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quality releases and minimized bug occurrences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prototype new service architectures; explored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optimizing resource usage upon deployment while adhering to best software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manage, and optimize server resources, enhancing system performance and reliability of applications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fostering a consistent environment across development, staging, and production, contributing to reduced deployment times and improved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of junior engineers by conducting training sessions on backend technologies and process frameworks, nurturing skill growth among team members for increased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set coding standards to maintain quality assurance, motivating peers to adopt best practices within the team culture and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to refactor a monolithic application to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admitting agility and speed to address changing business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system architectures and API functionalities; streamlined communication of technical details with stakeholders to foster collaboration and alignment with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performance tuning guidelines and best practices for backend services, significantly reducing response times and improving user satisfaction scores during the application usage periods.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