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systems, blockchain technology, and high-performance web applications. Expertise in Golang, secure coding practices, and multi-party computation while fostering collaboration across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Java, Rust, C++,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Avalanche, Bitcoin, Hyperledger, Multi-Signature Wallets, Smart Contracts, Decentralized Applications, ERC Standards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CI/CD,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MPC Protocols, Data Privacy, Cryptographic Algorithms, Security Testing Tools, API Security, Network Security, Threat Modeling, Identity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React, Node.js, GraphQL, PostgreSQL, MongoDB, Redis,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Pair Programming, Code Reviews, Version Control, Issue Tracking, System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backend systems for crypto wallet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multi-party computation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multi-signature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maintaining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modular blockchain infrastructures, resulting in improved transaction throughput and reliability, while collaborating closely with cross-functional teams to ensure seamless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security assessments and implemented secure coding practices, focusing on defensive programming and threat prevention to safeguard user assets against potential vulnerabilities and attacks.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business development teams to gather client requirements, translating them into technical specifications for innovative blockchain products that meet client expectations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deployment, ensuring high availability and disaster recovery capabilities for mission-critical blockchain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blockchain systems, identifying bottlenecks and implementing performance improvements that enhanced user satisfaction and increased system reliability under heavy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quick prototypes for new features and functionalities in the blockchain ecosystem, showcasing innovative use cases and gathering feedback from stakeholders to refine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while exhibiting extreme ownership of project outcomes, delivering high-quality, secure backend solutions that align with strategic goals and product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methodologies, ensuring regular iteration and continuous improvement in software development cycles, resulting in a more responsive and adaptive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in blockchain, sharing insights with the team to foster a culture of learning and technological adoption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create robust interfaces for crypto wallet interactions, ensuring seamless communication between platforms while maintaining a focus on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multiple teams across the organization, enhancing the collaborative environment that drives successful product launches and fosters innovation in backend systems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and training in emerging blockchain technologies and methodologies, positioning the team as a leader in cutting-edge solutions within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blockchain and backend development, promoting a culture of knowledge sharing and continuous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and processes to enhance the performance, scalability, and security of backend systems, aligning with organizational goals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for cloud-based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highly available and reliable services within a complex, distributed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automated deployment pipelines, reinforcing the reliability and scalability of applications built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project initiatives, collaborating with product management, design, and security teams to deliver cohesive, user-focused solutions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secure coding practices while developing APIs and microservices, ensuring that sensitive data is adequately protected through encryption and authentication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establishing best practices for sustainable software development, improving code quality and maintainability across several key projects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performance tuning efforts, identifying and resolving bottlenecks in application performance and user experience for critical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for deployed applications, allowing for effective management and troubleshooting of issues in production environments while maintaining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customer-centric approach when designing backend solutions, taking into account user feedback and usability testing to inform development priorities and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opportunities with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web3 solutions, positioning the company at the forefront of innovation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architectural diagrams and documentation for key systems, ensuring knowledge transfer and continuity of understanding across teams during development sprints and project handovers.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and knowledge-sharing activities to elevate team capability in best practices and emerging technologies within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third-party services and APIs into existing systems, resulting in expanded functionalities and improved user experiences for core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