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scalable web and mobile applications. Strong expertise in backend systems, particularly in Java, and a proven record of leveraging Service Oriented Architectures for complex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Scala, C++,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Apache Spark, Kafka, Hibernate,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Clickhouse,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Apache Kafka, Apache Flink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Service Oriented Architecture, Event-Driven Architecture, RESTful Services,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resilient back-end systems that cater to high-traffic applications, focusing on performance improvement and system scalability to meet growing user demands and satisfy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closely with product and design teams to deliver new features autonomously, utilizing agile methodologies to ensure timely delivery and adherence to product specifications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the performance and maintainability of existing back-end systems through system refactoring and optimization projects, ensuring efficient resource utilization and improved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innovation by rapidly prototyping new features and implementing iterative development practices, fostering a culture of creativity and experimentation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the end-to-end software lifecycle, including requirement gathering, design, coding, testing, and deployment processes, adhering to best practices throughout each stage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best practices in master data management, developing policies and procedures to ensure the highest standards of data governance and integrity across all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code reviews and provide mentorship to junior developers, sharing knowledge and promoting a collaborative team environment focused on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extensively, ensuring high availability and scalability of applications while managing infrastructure as code and applying DevOps principles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actively in troubleshooting and resolving production incidents, applying strong analytical skills to diagnose issues quickly and minimize downtime and operational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integrate new technologies and methodologies to enhance development workflows and improve productivity, keeping up to date with industry trends and best practices in the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 database solutions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efficient data retrieval and storage solutions that align with application demands and performance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the architecture and design discussions for new projects, advocating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architectural principles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cross-functional teams through effective communication and collaboration, facilitating discussions to align engineering efforts with broader company initiatives and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to drive cost efficiency in backend systems, identifying opportunities to adopt serverless design patterns and optimize cloud resource utilization for better ROI and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 system designs and architecture to provide clear guidelines and reference materials for current and future engineering efforts, ensuring knowledge transfer and reduced onboarding times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infrastructure capable of handling complex business logic while ensuring seamless integration with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applications to microservices architecture, resulting in improved scalability, flexibility, and maintainability of existing systems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optimize various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flow and processing efficiency while adhering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collaboratively with DevOps teams to implement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streamlining the development workflow and reducing time-to-market for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within the team, ensuring best practices in code management and fostering a culture of code quality through regular commits and pull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and manage various relational and non-relational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them for performance and ensuring data consistency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robust security practices and performance optimization to support client-facing initiatives and internal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daily stand-ups and sprint planning sessions, facilitating communication between team members and project stakeholders to track progress and address any blockers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technical documentation for key projects, detailing system architectures, design decisions, APIs, and applicable standards to ensure comprehensive knowledge transfer and ease of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Testing and validating code through unit testing and integration testing frameworks, fostering a culture of code quality and dedication to software craftsmanship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architectural decisions and design patterns that align with strategic business goals and technical feasibility, contributing to long-term technology roadmap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profiling of back-end applications to ensure optimal performance, utilizing monitoring tools and applying best practices in optimization and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