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Backend Developer with 11 years of experience specializing in developing and maintaining infrastructure for web and mobile applications. Expertise in TypeScript, automation, and DeFi protocols. Strong collaborator passionate about Web3 technologies and committed to code reliability and maintainability.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Rust, Golang, Python, JavaScript, HTML5, CSS3,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NestJS, React, Vue.js, Redux, Terraform,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(GCP), Docker, Kubernetes, Serverless Framework, API Gateway,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CI/CD, GitLab CI, Jenkins, Prometheus, Grafana, ELK Stack, Nagios,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Web3:</w:t>
      </w:r>
      <w:r w:rsidRPr="00106EA3">
        <w:rPr>
          <w:rFonts w:ascii="Roboto Light" w:eastAsia="Roboto Light" w:hAnsi="Roboto Light" w:cs="Roboto Light"/>
          <w:sz w:val="20"/>
          <w:szCs w:val="20"/>
        </w:rPr>
        <w:t xml:space="preserve"> Ethereum, Solidity, Web3.js, Ethers.js, IPFS, RPC Endpoints, Smart Contracts, Oracles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off-chain infrastructure for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reliability through code maintainability and adherence to software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automate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operational efficiencies and reduce time to market for new software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scalable solutions for high-traffic applications while minimizing costs and management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testing strategies that ensured high-quality releases by utilizing automated testing frameworks integrated into the deployment pipeline, enhancing overall product robustness and reducing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monitoring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performance metrics and alerts to proactively address issues and ensure system reliability across the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various automation scripts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internal operations and reduced manual intervention in development workflows, contributing to higher team productivity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series of continuous improvement initiatives aimed at refining existing codebases with solid design principles, enhancing overall system maintainability and performance while minimizing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integration of emerging technologies into the product stack, showing a keen interest in advancing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decentralized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and collaboration among team members, organizing code reviews, and design discussions that cultivated a strong team dynamic and improved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surrounding software scalability and infrastructure optimizations, aligning technical decisions with business objectives to meet evolving product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development strategies, contributing to team skill growth and ensuring high performance across all development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which facilitated efficient tracking and collaboration within the software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fundamental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and manage cloud infrastructure, ensuring consistency, reliability, and efficient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seamlessly into existing systems, enhancing functionality and user experience, and demonstrating adaptability to evolving project demands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routine system performance evaluations, developing analytical models to anticipate potential bottlenecks and take preventative measures to maintain optimal system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with an emphasis on automation and reliability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industry best practices, contributing to an efficient software delivery lifecycle and maintenance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modern cloud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operational agility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established a streamlined deployment process that significantly reduced release times and elevated the frequency of feature rollouts and production-ready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in software deployments ensuring compliance with industry standards and protecting sensitive user information while utilizing tools for vulnerability scanning and threat detection.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define and implement innovative web application features that adhere to user needs and business objectives, reinforcing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metrics and established alerts and dashboards that ensure service reliability through deep insights into system health, minimizing downtime and performance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discussions, actively contributing innovative solutions to enhance software scalability and maintainability following industry trends and best design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transfer and documentation efforts, ensuring core processes and technical designs are well-documented for future development and onboarding of new engineers on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development methodologies to manage project workflow, effectively adapting to changing priorities, which enhanced team responsiveness to customer feedback and market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broader developer ecosystem to stay current with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decentralized applications, and exploring their application within ongoing projects and future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offering guidance on technical and professional development while fostering collaborative problem-solving approaches to team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peer programming sessions to cultivate a culture of high-quality code standards and constructive feedback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