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Senior Backend Developer with 11 years of experience in advocating innovative solutions for web and mobile applications. Expertise in developing robust APIs, cloud infrastructure management, and integrating AI capabilities to drive inclusivity and cultural representation in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Node.js,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Express.js,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and AI Tools:</w:t>
      </w:r>
      <w:r w:rsidRPr="00106EA3">
        <w:rPr>
          <w:rFonts w:ascii="Roboto Light" w:eastAsia="Roboto Light" w:hAnsi="Roboto Light" w:cs="Roboto Light"/>
          <w:sz w:val="20"/>
          <w:szCs w:val="20"/>
        </w:rPr>
        <w:t xml:space="preserve"> PostgreSQL, MongoDB, Redis, Apache Kafka,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Communication:</w:t>
      </w:r>
      <w:r w:rsidRPr="00106EA3">
        <w:rPr>
          <w:rFonts w:ascii="Roboto Light" w:eastAsia="Roboto Light" w:hAnsi="Roboto Light" w:cs="Roboto Light"/>
          <w:sz w:val="20"/>
          <w:szCs w:val="20"/>
        </w:rPr>
        <w:t xml:space="preserve"> WebRTC, WebSocket, SignalR, Socket.io, RESTful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w:t>
      </w:r>
      <w:r w:rsidRPr="00106EA3">
        <w:rPr>
          <w:rFonts w:ascii="Roboto Light" w:eastAsia="Roboto Light" w:hAnsi="Roboto Light" w:cs="Roboto Light"/>
          <w:sz w:val="20"/>
          <w:szCs w:val="20"/>
        </w:rPr>
        <w:t xml:space="preserve"> OAuth, JWT, SSL/TLS, IAM,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scalable backend systems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ensuring a robust infrastructure for large-scale data processing in AI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real-time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communications, facilitating dynamic interactions for users in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times and enhancing system reliability across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reusable code structures for processing complex datasets, significantly simplifying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language model training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WebRTC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support live streaming features, enhancing user engagement through interactive multimedia experiences in AI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applied industry best practices for data protection, ensuring compliance with regulatory standards and safeguarding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frontend developers and data scientists, to design cohesive systems that optimized user experiences in AI-driven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evaluate and advocate for best practices in backend development, ensuring alignment with business goals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 integration, automating testing and deployment processes to accelerate development cycles and maintain code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projects focused on the integration of cultural representation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reinforcing the importance of inclusivity in technology development across Africa.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multi-cloud infrastructure setups, optimizing resource allocation and ensuring seamless transitions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workload distribution.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systematic methods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improving workflows to support real-time analytics for linguistic data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extensive debugging and profiling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meet performance benchmarks under heavy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and development into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innovative solutions that align with organizational goals in cultural and linguistic representation.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leading to improved application responsiveness and reduced latency issues.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for critical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highly available services adhering to best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scaled cloud-based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thousands of requests, while integrating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seamlessly into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server-side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asynchronous processing for real-time communication, improving system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and machine learning frameworks, creating a foundation for advanced data processing in applications supporting diverse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of backend services using pipeline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version control and consistent product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multidisciplinary projects with engineers and researchers, providing backend support to frontend teams while maintaining agile development methodologies during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for urban applications to showcase cultural data, connecting users with localized content through scalable solutions based on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server performance through database indexing and query optimization strategies, enhancing application speed and efficiency while aligning with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experience testing during backend integration phases, ensuring deliverables met requirements and improving end-user interactions with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architectures and development processes thoroughly, contributing to the knowledge base for onboarding and training future team members in backend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for junior developers, guiding them through backend optimizations while adopting best coding practices and fostering collaboration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presentations showcasing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AI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understanding of advancements in backend technology within the development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