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engineer with over 11 years of experience in backend development, specializing in building scalable web and mobile applications. Expertise in C#, .NET, and containerized services, with a proven track record in CI/CD and cloud infrastructure using Azure. Possesses strong problem-solving skills and thrives in collaborative, remote environments. Committed to driving innovation in data-intensive systems and adapting to rapidly changing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.NET Core, Python, T-SQL, SQL Server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Docker, Terraform, Azure DevOps, GitLab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Docker Swarm, Infrastructure-as-Code, Bicep, PowerShell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Microservices, ASP.NET, Entity Framework, Service-oriented Architecture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Version Control (Git), Continuous Integration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enhancing operational efficiency and reliability for multiple highly scalable applications across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environments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containerized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 Swarm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rapid deployment and scaling of services while ensuring optimal resource utilization and system performance in a reliable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modernized several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(Core to .NET 10) services, transitioning legacy applications into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service-oriented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reduced downtime and improved service scalability for critical business functions.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robotics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design and deploy innovative services integrating machine learning and automation workflows, significantly boosting operational capabilities and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Provisioned and managed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for backend services, ensuring optimal performance and security, while leveraging the latest industry best practices to support continuous improvement initiatives and infrastructural upgrades.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the development of shared backend frameworks and developer tooling which facilitated higher levels of collaboration and minimized redundancies across project teams and various engineering disciplines.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Infrastructure-as-Code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deployments, enabling efficient and replicable version-controlled infrastructure management which reduced manual errors and improved predictability in releases and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robust,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various internal and external applications, ensuring high performance and responsiveness, with a focus on user experience and seamless integration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industry-specific trends, focusing on delivering innovative solutions that leverage modern technologies, effectively adapting to the needs of a rapidly evolving digital landscape across both public and private sectors.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extensively to reviewing and refining coding standards and best practices across various development teams, ensuring alignment with both project goals and industry standards ultimately leading to higher quality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growth within the team and ensuring alignment with project milestones and overarching company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Interfaced with stakeholders to gather requirements and translate them into technical specifications, maintaining a robust communication channel that ensured all parties remained informed and engaged throughout project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and validation processes that increased code quality and reduced deployment errors, fostering a culture of continuous feedback and improvement among development teams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source control management, collaborating with other developers to automate deployment processes and streamline versioning across multiple projects while emphasizing maintainability and coherence in code structures.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project retrospectives and continuous improvement initiatives, utilizing feedback to refine team processes and incorporate new technologies to enhance overall productivity and morale.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multiple high-performance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modern technologies to create scalable and efficient cloud-native applications that adapted to market needs and user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shape functional specifications, ensuring that all backend architectures supported robust user experiences while aligning with organizational goals and stakeholder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lifecycle, from planning and development to testing and deployment, utilizing an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approach to enhance collaboration and responsiveness to project changes.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troubleshooting and debugging issues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leveraging deep knowledge of system architecture to effectively identify root causes and implement long-lasting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microservices to enrich application functionalities, ensuring seamless data exchange and interactions for improved user experiences and operational effectiveness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secure data storage solutions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best practices in data integrity and security to safeguard sensitive information while maintaining compliance with relevant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transition of critical business applications to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adopting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approach that increased team agility and reduced time-to-market for new features and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regarding system scalability and performance, advocating for solutions that utilized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enhance service efficiency and adaptability.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standards of code quality by undertaking code reviews and providing constructive feedback, fostering a collaborative environment where knowledge sharing was valued and encouraged.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logging and monitoring tools to gain insights into application performance, rapidly identifying potential issues and optimizing systems to ensure seamless operations for end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the QA team to establish a solid testing framework for both unit tests and integration tests, ensuring code reliability and robustness prior to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sprints as part of a cross-functional team, allocating time for planning and retrospectives, thus enhancing processes through continuous learning and adaption in a fast-paced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