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SaaS, with strong skills in C#, ASP.NET, MVC, Entity Framework, and cloud technologies. Demonstrated capability in mentoring teams and interfacing with business stakeholders while employing critical thinking and complex problem-solving skills to deliver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HTML5, CSS, JavaScript, T-SQL,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Blazor, jQuery, Web API,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Apache Kafka,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NoSQL, MongoDB, Redis, Oracle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language to enhance system performance and reduce downtime in critical business applications across several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and stakeholders to gather requirements and deliver effective solutions, consequently improving communication flow and ensuring project alignment with business goals in a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developers, providing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improved code quality and accelerated development processes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on software design and implementation, championing the importance of maintainability, scalability,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software issues by applying advanced debugging techniques, resulting in efficient resolution of production problems while maintaining optimal service uptime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hybrid cloud architecture, utilizing concepts and tools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and management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querying and management, improving data retrieval speeds and ensuring the seamless integration of frontend and backend technologies 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scripts utilizing tools such as Postman and Fiddler, which enhanced the testing coverage and reduced the time spent on manual testing across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leading-edge web technologies and frameworks,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responsive and dynamic web applications that met user needs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foster knowledge sharing among developers, focusing on new technologies and best practices in software development, ultimately driving team innovation and enhancing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including daily stand-ups, sprint planning, and retrospectives, to improve team cohesion and adapt development practices to meet evolving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metrics to iteratively improve application functionality and user experience, translating stakeholder needs into actionable development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UX/UI design team to ensure the technical feasibility of designs and to maintain a fluid user experience across web applications developed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implemented new standards for code documentation, which significantly increased clarity and reduced the onboarding time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proposals for new software initiatives, evaluating various technologies and frameworks to ensure optimal tech stack decisions for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optimized for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ensuring adherence to security protocols and standards during software development cycles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to identify application requirements, translating them into scalable software solutions with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systems, increasing functional capabilities of applications, while expanding the scope of services offered to end-users and stakeholders in various business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deployment strategies leveraging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efficiency and scalability of our software solutions and reducing deployment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CI/CD pipelines to streamline application deployment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reliable release cycles while maintaining high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resolved production issues linked to backend database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optimized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consistency and high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modernize legacy applications through the adoption of newer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responsiveness and user experience across web applications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to share knowledge about security best practices and programming techniques, building a culture of continuous learning among team members and enhancing overall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complete redesign of application architecture by migrating legacy systems to microservices architecture,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processing and messaging.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proof-of-concept projects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to enhance application performance, focusing on critical components where throughput symmetry and minimal latency were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provided robust endpoints for frontend applications, ensuring higher performance and better interaction with databases and external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to validate solutions and ensure application reliability, utilizing frameworks such as xUnit and NUnit to maintain high test coverage in developed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