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web and mobile applications. Proven expertise in building Angular applications with an emphasis on Ionic, Signals, and TypeScript for enhanced responsiveness. Adept at creating scalable and highly performant UIs, fostering collaboration across teams, and delivering innovative health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21, Ionic, RxJS, Bootstrap, Signal Forms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Jest, Docker,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Cypress, Mocha, Postman, Jasmine,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RESTful APIs, GraphQL, Firebase, SQL,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high-performance UIs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 21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user experiences while integrating with complex health and nutrition data through effective API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complex health concepts into elegant, user-friendly product flows, enhancing the overall user experience exponentially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reusable, accessible, mobile-first UI components that adhered to established design system patterns, significantly improving the overall development efficiency and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RxJS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Signals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reactive, predictable, and scalable state management solutions within the front-end architecture, improving application responsiveness and user engagement with real-time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applications for both iOS and Android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native-like interactions, while ensuring feature-rich environments that cater to diverse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on the application and employed cutting-edge optimization techniques to ensure Core Web Vitals were met or exceeded, ultimately improving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advocating for best practices in *Angular development and coding standards, while also mentoring junior developers in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modular UI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branching strategies, streamlining the collaborative development process, and enhancing communication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innovative ideas and solutions that drove the technical direction of the project while supporting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performance tuning for applications, implementing best practices for accessibility, security, and compliance in UI interactions with sensitive health data to abide by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shared knowledge through comprehensive documentation, allowing for improved project onboarding and consistency across the development team, thus fostering a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enhanced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functionalities and APIs to ensure a seamless user experience while maintaining high standards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front-end development processes by introducing new tools and frameworks that improved workflow efficiency, facilitating a lightweight and agile development environment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system and component library, ensuring all front-end components were reusable and adhered to UI/UX standards established by product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strong communication channels across engineering, product, and design teams, fostering collaboration and ensuring alignment on project goals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seamless user experiences through high-performance coding practices and effective state management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integrate RESTful APIs, ensuring efficient data flow and dynamic content rendering, which contributed greatly to the overall application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reliability of the software and minimizing bugs prior to production deployment, resulting in a smoother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CSS solutions, ensuring all applications were mobile-friendly and accessible across a variety of devices and screen sizes, improving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which simplified the deployment process and provided consistency across various development and production environments, mitigating deployment risks and complexities.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facilitating daily standups and sprint planning sessions, while contributing to project retrospectives aimed at improving team dynamics and project delivery efficacy.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smooth collaboration with team members, resolving merge conflicts efficiently and ensuring a robust code review process for maintaining code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logging and error-tracking mechanisms within applications to monitor performance and issue resolution more effectively, providing critical data for ongoing improvements to user experience and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codebases and applications, ensuring clarity and ease of onboarding for new developers while keeping the team aligned on project objectives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optimization sessions, identifying areas of improvement, and implementing suggested enhancements to increase application responsiveness and improve overall user interaction on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UI performance tuning, utilizing metrics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decisions about code refactoring and optimizing rendering techniques for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refine and iterate upon UI/UX designs, translating high-fidelity prototypes into functional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resulting in user-centric product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