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particularly in eCommerce solutions using Salesforce Commerce Cloud. Proven ability to enhance existing implementations and drive innovation through top-tier collaboration and technical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Salesforce Commerce Cloud (SFCC), SiteGenesis, SFRA, PWA Kit,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JIRA, CI/CD, AWS,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Google APIs, RESTful Services, GraphQL,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Monitoring:</w:t>
      </w:r>
      <w:r w:rsidRPr="00106EA3">
        <w:rPr>
          <w:rFonts w:ascii="Roboto Light" w:eastAsia="Roboto Light" w:hAnsi="Roboto Light" w:cs="Roboto Light"/>
          <w:sz w:val="20"/>
          <w:szCs w:val="20"/>
        </w:rPr>
        <w:t xml:space="preserve"> New Relic, Google Analytics, Firebase, APM Tools, Cache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eCommerce solutions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Commerce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focusing on overall system performance and integration of services, which enhanced user experience on various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integration enhancements, effectively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Manager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managing site domains, leading to improved operational efficiency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external third-party APIs and tools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Commerce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reducing redundancies, and enhancing feature accessibility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decision-making processes by evaluating existing structures, implementing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ISML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team engagement through training and best practices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website integration feeds for inventory and pricing systems,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flow and synchronization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monitor website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generating actionable insights for timely optimizations and performance tuning of eCommerce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best coding practices,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ISML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 controllers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code quality and development timelines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and optimized website assets to improve load speeds, leading to a measurable increase in customer retention and satisfaction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the latest innovations and updates in the Salesforce Tech Stack, translating these learnings into actionable improvements for existing workflows and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advanced version control methodologies to enhance collaborative coding practices, ensuring minimal disruption to project timelines and reducing conflict during integration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reports on project progress and website performance to inform stakeholders and align team objectives across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project milestones were consistently met, adapting to changing project demands while maintaining high standards of work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feedback sessions, focusing on quality assurance and adherence to established development standards within the Salesforce Commerce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promote best practices in eCommerce development, disseminating knowledge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SFCC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Progressive Web App development practices, and emerging industry standards to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executive leadership to present project updates, process improvements, and technology recommendations, aligning development objectives with broader corporate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the deployment and operational efficiency of both web and mobile solutions for diverse eCommerce clients across various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effectively in an agile environment, fostering strong communication and collaboration skills to advocate for team decisions and project priorities while ensuring alignment with technical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and dynamic user interfaces, engaging end-users effectively and optimizing performance across multiple devices and platforms in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refine application requirements and translate them into actionable development tasks, facilitating a shared understanding between technical and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quality of all solutions through rigorous testing practices,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continuous integration and delivery within the development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caching and monitoring solutions to enhance application performance, focusing on load management and user experience across eCommerce platforms utilized by thousands of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integrating robust version control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code management, collaboration, and deployment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loops into the development process to inform feature development and refine technical solutions based on user insights and market research, driving product alignment with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and training materials to support onboarding within engineering teams, ensuring new members could quickly adapt to best practices and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to implement in-depth security measures within application architectures, ensuring compliance with best practices and safeguarding user data in all developed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operations through effective communication, organizing meetings focused on documentation review and project status updates, fostering transparency and shared ownership among team members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application deployment strategies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service responsiveness and capacity management for eCommerce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