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React and Node.js development for web and mobile applications. Proven track record of providing technical leadership and optimizing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Next.js,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Design Patterns,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MongoDB, PostgreSQL,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design and code reviews while adapting agile methodologies for efficient project management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processes and reducing rollback incidents through thorough testing and monitoring of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for web applications, including code-splitting and lazy-loading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load times and user experience significantly while maintaining code readability.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manipulation and delivery to front-end frameworks while upholding high standards of security and error handling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 and product managers to align user experience with modern standards, resulting in enhanced customer satisfaction and retention rates through continuous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reviews, fostering a culture of learning and knowledge sharing among junior developers, promoting better coding practices and team cohesion within an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structures and algorithms to solve complex problems efficiently, optimizing features and processes that resulted in smoother user experiences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enabling a more robust and error-free deployment pipeline and enhancing team confidence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responsive design and modern JavaScript to ensure seamless performance across various devices and screen sizes while enhancing overall accessibility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development environments, allowing for consistent testing and deployment cycles, which improved team productivity and project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in applying design patterns within applications to enhance maintenance and scalability, supporting overarching project goals with well-structured code architecture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of sprints and retrospectives, ensuring that projects remained on track and aligned with stakeholder expectations, while continuously enhancing the development process based on team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facilitating skill development and ensuring the team is equipped to handle high-stakes projects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analytics and monitoring tools into applications, providing real-time data insights on application usage and performance trends to improve future iterations and enhancements.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deployment strategies leveraging AWS services for serverless architecture, deploying applications with increased efficiency, and implementing best practices for resource management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maintainable codebase with reusable components while adhering to state management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application states.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high-traffic application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in handling hundreds of concurrent users while ensuring minimal downtime through effective load balancing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architecture reviews and evaluations, leading to increased efficiency in data flows and application performance metrics, directly impacting user engagement and satisfaction levels through key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ES6 features to develop intuitive client-side applications, improving code readability, functionality, and overall performance, aligning with the best practices of modern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interactions and reduce response times for frequently accessed data, significantly enhancing application responsiveness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legacy codebases, migrating key components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modern development benefits, boosting the overall application scalability and maintainability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debugging sessions to resolve critical application issues promptly, applying effective problem-solving techniques and ensuring robust application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using various profiling tools to identify bottlenecks in existing applications and proposed actionable solutions that improved load times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frontend development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UI/UX, ensuring compliance with accessibility standards and cross-browser compatibility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cloud-native principles to facilitate the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serverless functions to further reduce infrastructure management overhead and streamline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measures through automation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advocating for a culture of quality within the development team that prioritized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integrated development environments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asset bundling and resource optimization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