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real-time animation systems, gameplay mechanics, and character-driven interactions. Proficient in C++, Unreal Engine 5, and collaborative design environments, driving impactful game experiences in immersive worlds.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C#,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 5, Unity3D, Animation Blueprints, Control Rig, Sequencer, Maya, 3ds Max, Houdini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Motion Matching, Inverse Kinematics (IK), Blend Trees, State Machines, Procedural Animation, Dynamic Animation Blending, Debugging Tools, Visualizers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Development, Scrum, Kanban, Technical Documentation, Code Reviews, Pair Programming, Version Control (Git), Continuous Integration (CI/CD)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Mathematical Foundations: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Linear Algebra, Quaternions, Coordinate Transformation, Vector Calculations, Physics Simulation, Collision Detection, Game AI,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runtime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responsiveness while ensuring that animations are fluid and engaging for players.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intimately with cross-discipline teams including animators and technical artists, enhancing workflows and driving rapid iterations on character animations and interactions to enrich player experiences within gameplay.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machines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 trees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integrated with gameplay mechanics, allowing for smoother transitions and realistic character movements that respond intuitively to player inputs and environmental factors.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resulting in significant time savings and improved collaboration between artists, technical artists, and engineers involved in character-driven gameplay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platforms, addressing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and memory constraints to ensure a smooth gameplay experience across devices while maintaining high-quality visuals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definition of technical standards for animation development, ensuring that all mechanics adhered closely to best practices, fostering an environment where feedback and continuous improvement were encouraged.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both engineers and animators in diagnosing and understanding the intricacies of animation states and transitions, significantly reducing development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proposing and implementing solutions that enhanced efficiency and response times, thereby elevating the overall player experience significantly during gameplay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guidance on technical aspects of animation systems, fostering a culture of knowledge sharing and skill enhancement across the team’s engineering department through regular code review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feedback culture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facilitated team discussions focused on animation design, development challenges, and future technology explorations, enabling the team to align its vision for character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IK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ragdoll physics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character interactions and enhancing player immersion through realistic limb movements and environmental interactions, ensuring characters react believably to physical forces during gameplay.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animation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character-driven gameplay experiences using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rich player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Blueprints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Rig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execute animation logic consistent with designers’ visions, creating engaging gameplay scenarios where character movements felt organic and responsive.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art teams to implement performance benchmarks for character animations, contributing to the successful integration of motion matching techniques and dynamic animation blending for character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frameworks for procedural animations that adhered closely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Dungeons and Dragons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gameplay mechanics, resulting in an improved alignment of character behaviors with player intent and game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player experience by ensuring that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character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input responsiveness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 in concert, developing solutions that provided players with clear and engaging visual feedback during gameplay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animation systems, best practices, and workflows to guide both current and future projects, ensuring high-quality resources remained accessible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cross-platform optimization techniques for animation systems that facilitated a smooth gameplay experience, minimizing resource strain while maximizing visual fidelity across varying hardware conditions during playtests.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solutions that integrated gameplay abilities directly with animation layers, promoting a tight coupling of controls and responses that advanced the team's goal of delivering intuitive and vibrant character animations.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 identification and resolution throughout the development process, utilizing innovative approaches to improve animation efficiency and enhance gameplay fidelity based on player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technical artists in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rigging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character animation, leading to more expressive character movements and greater alignment with narrative gameplay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studio's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motion capture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working collaboratively with animators to refine character movements resulting from captured data, providing a more authentic user experience during gameplay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