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developing web and mobile applications, specializing in AWS, Kubernetes, and advanced frontend frameworks. Proven track record in leading architecture and enhancing software performance, with a knack for delivering innovative solutions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React, Angular,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Node.js, REST APIs,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Kubernetes, Docker,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xml:space="preserve"> GitHub Copilot, Cursor, Claude Codex, Machine Learning, AI-Driven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MongoDB, DynamoDB,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architecture and development of critical platform features in the pre-auth and authentication domains, enhancing usability and reliability to provide a seamless customer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CodePipeline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and automated application deployments, leading to significantly reduced release cycles and improved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while fostering a culture of collaboration, ensuring knowledge sharing and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architectural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containerized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increasing scalability while managing complex deployment strategies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observability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reliability, significantly enhancing operational insights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business requirements into technical specifications, resulting in elegant and maintainable solutions that addressed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Embarked on several foundational initiatives to replace outdated authentication mechanisms and improve overall Lighthouse performance scores, thereby enhancing user trust and engagement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AI-assisted development tools to optimize coding processes, significantly increasing productivity and code quality in line with modern software engineering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training module for team members on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management, boosting organizational expertise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point of contact for leading high-impact initiatives across engineering teams and departments, ensuring strategic alignment and effective problem-solving at varying project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transformations to serverless architectures, optimizing efficiency, and embracing a forward-thinking approach to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cutting-edge technologies into existing systems to tackle complex engineering challenges, inspiring innovation and fostering a culture of continuous improvement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patterns within engineering teams, leading to a significant increase in development speed and reduction of technical debt through future-proof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collaborations with QA and security teams to enforce high-performance benchmarks and ensure the observability of deployed applications, enhancing security protocols and quality assurance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insights and leadership on challenging technical designs and code reviews, ensuring adherence to engineering standards and facilitating team success through mentorship and strategic advice.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crucial web applications for clients,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scalable, and cloud-native solutions tailored to specific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scope, and solve complex customer-facing business problems, engaging in all stages of the project lifecycle from ideation to implementation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performance issues in legacy code,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modernize applications and improve system responsiveness while keeping user experience at the forefront.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and microservices architecture, facilitating seamless integration between client applications and back-end services, leveraging standards-compliant protocols for secure data transfer.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methodologies and practices, contributing to sprint planning, retrospectives, and backlog refinement to enhance team performance and product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industry best practices for software development processes, ensuring code quality through rigorous testing and version control mechanisms, which reduced deployment errors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technology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to enhance application capabilities and implement solutions that provided additional value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DevOps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orchestration and deployment of containerized applications, significantly improving coordination between dev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code reviews for multiple projects, enforcing coding standards and design principles that promoted scalability and maintainability, fostering team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various web-based tools and frameworks to monitor application performance and user interaction, ensuring analytics guided improvements for user experience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the codebase through refactoring exercises, introducing modern coding standards, and promoting continuous integration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established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resources, which facilitated faster iteration cycles and improved product stability against operational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