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 with over 11 years of experience specializing in designing and building scalable web and mobile applications. Proven expertise in leading large-scale systems, developing machine learning capabilities, and architecting innovative software solutions that align with business goals and deliver exceptional user value.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JavaScript, C++, Go, TypeScript,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React, Node.js, Spring Boot, Flask, TensorFlow, PyTorch,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Kubernetes, Docker, Heroku, Terraform,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Natural Language Processing, Anomaly Detection, Predictive Analytics, Data Science, Deep Learning, ML Frameworks, Scikit-learn,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Git, JIRA, Confluence, Slack, Visual Studio Code, Eclipse, IntelliJ IDEA,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define and align technical strategies for multi-year initiatives, ensuring scalability, reliability, and maintainability of software solutions within complex environments, meeting customer and company objectives consistently.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large-scale distributed systems that incorporated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for better predictive modeling, anomaly detection, and data analytics, thereby enhancing the overall system performance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fostered a collaborative environment where knowledge sharing was encouraged, elevating the team's technical proficiency and commitment to high-quality engineering practices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technical health reviews and established comprehensive testing strategies that improved code quality and operational resilience of applications, significantly reducing the incident response times and production downtimes.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design leads to influence product direction through strategic technical decisions and ensured alignment between engineering capabilities and the broader business goals, driving successful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container orchestration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efficiency and system scalability while reducing operational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decided on build-versus-buy strategies for critical software components, integrating innovative third-party solutions and homegrown applications when appropriate, balancing efficiency and technical rigour in system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and production-ready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that enabled the anomaly detection capabilities of the systems, thus driving better decision-making through real-time data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initiative to embrace best engineering practices, establishing a culture of excellence in system design, rigorous testing, and effective documentation, which directly aligned with organizational objectives and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philosophies into the software development lifecycle, automating build, test, and deployment processes, which significantly enhanced productivity and consistently met delivery schedules without compromising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API-centric applications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efficient data processing pipelines that intergrated seamlessly with front-end applications, thus ensuring a cohesive user experience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continual performance optimization through code reviews and system health checks, ensuring systems were not only functional but also efficient and capable of handling increased loads dynamically as usage grew.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effectively facilitating sprint planning sessions and daily stand-ups to promote transparency and adaptive response to changing project requirements, maximizing team performance and output quality overall.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cross-team collaboration initiatives to leverage shared resources and knowledge, which was pivotal in meeting tight deadlines and delivering complex projects ahead of schedule while fostering a strong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monitoring solutions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systems were proactively monitored for performance issues and reliability metrics were continuously evaluated to enforce high uptime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serverless architectures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which improved deployment speed and reduced operational overhead.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ensure alignment of technical and product strategies across teams, using a combination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continuous feedback loops to enhance the effectiveness of the software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strategies for system architecture which emphasized reliability and maintainability, leading to the implementation of multiple layers of security protocols that safeguarded sensitive information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web applications using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and performance optimization, which contributed to an increase in user engagement and overall satisfaction with the product.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code reviews, streamlining collaboration among engineers and maintaining high standards for code quality while mitigating potential pitfalls associated with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integrity and efficient querying mechanisms that addressed complex data requirements of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Tracking and analyzing user behavior to identify trends and opportunities for improvements in the product experience, driving feature enhancements that align with both business and customer needs proficiently.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methodologies, empowering team members with the skills necessary to utilize available tools effectively and independently manage their projects using cloud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through regular knowledge-sharing sessions that enhanced team members' understanding of system architecture and coding practices, contributing to a more skilled and versatile engineering team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processes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Kibana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insights into the application’s health and facilitating rapid response to emerging issues as they arose.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staying updated with technology trends, applying new knowledge and best practices into the development workflow, which encouraged an innovative mindset and ongoing improvement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tools relevant to projects and informed decision-making processes regarding their adoption in alignment with organizational goals, ensuring the team is consistently at the forefront of technology advancements.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