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 development. Expertise in Ruby on Rails and React, with a strong focus on architecting scalable systems and leading high-performing engineering teams. Passionate about integrating AI tools and driving innovation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Java, Python, Django, Express.js, GraphQL,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ES6+, HTML5, CSS3, Angular, Vue.js, SASS/LESS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Elasticsearch, MongoDB, Firebase,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CI/CD,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Selenium,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resilient, internet-scale systems with a primary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application infrastructure for enterprise-level clients in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direction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high standards and accountability among engineering teams that consistently delivered high-quality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clean, extensible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front-end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an intuitive user experience that significantly reduced load times and improved overall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workflows that utilized automation tools for code scaffolding, automated testing, and dependency analysis, effectively accelerating the development cycle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managed architectural decisions across various services, databases, and infrastructure,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MariaDB, 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scalability and maintainability were followed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to promote a systems-thinking approach and ensure they wrote maintainable and high-quality code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productivity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proactively addressed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 risks, driving effective solutions that minimized potential bottlenecks, thereby enhancing system performance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leadership teams to evaluate design trade-offs effectively, which contributed significantly to delivering exceptional and cross-platform experiences to the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assessed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in the domain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strengthen both platform performance and team effectiveness, keeping the organization at the forefront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focused on integrating best practices for coding, architecture, and project management with an emphasis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high-impact initiatives concurrently while ensuring secure and well-tested releases were produced, adhering to industry standards and frameworks for software development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fostering a collaborative environment that embraced change and agility, empowering team members to contribute creatively while driving impactful outcomes and enhancing workplace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promoting a culture of transparency and shared responsibility, paving the way for open communication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application deployment and management workflows while promoting continuous integration consciousness.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alongside business stakeholders to determine technical requirements and align development processes with organizational goals, ensuring the delivery of high-impact projects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full-stack development duties on large-scale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interfaces, ensuring all solutions adhered to modern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technical specifications for various projects, analyzing requirements to ensure successful implementation of scalable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coded, and maintained complex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resource usage while ensuring data integrity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cloud-based infrastructure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scalability through managed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and external services, facilitating seamless interaction among various microservices, and contributing to the overall modular architecture of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debugging and profiling techniques to ensure efficient memory usage and response times, identifying potential bottlenecks and enhancing the overall performance of applications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regularly to gather feedback and demonstrate progress on project deliverables, ensuring requirements were met and areas for improvement were consistently addressed.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DevOps pipeline to automate testing and deployment workflows, yielding a more reliable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develop responsive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HTML5/CSS3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libraries, ensuring continuous alignment with design standards and client brand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version control and collaboration among distributed teams, streamlining code reviews, and facilitating efficient branching and merging strategies for development branches.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participating in daily stand-ups and sprint reviews, fostering a rapid response to change while addressing stakeholder and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to explore the latest trends in web development, assessing their applicability to the core technology stack and presenting findings to the engineering team in constructive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