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emphasizing web and mobile applications. Proven ability to lead complex projects, innovate solutions, and optimize systems using modern technologies and frameworks. Exceptional problem-solving skills paired with proficiency in full-stack development, architecture design, and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Python, TypeScript, Java, SQL, Go,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.NET Core, React Query,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MongoDB, MySQL, Redis, SQLite,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Terraform, Jenkins, Git,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Patterns:</w:t>
      </w:r>
      <w:r w:rsidRPr="00106EA3">
        <w:rPr>
          <w:rFonts w:ascii="Roboto Light" w:eastAsia="Roboto Light" w:hAnsi="Roboto Light" w:cs="Roboto Light"/>
          <w:sz w:val="20"/>
          <w:szCs w:val="20"/>
        </w:rPr>
        <w:t xml:space="preserve"> Microservices, RESTful APIs, GraphQL, Serverless Architecture, Event-Driven Architecture, Software Design Patterns, CQRS, Domain-Driven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Selenium, Postman, JMeter, Karma, Cypress,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through code review and implementing best practices in software engineering methodologies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computing, reducing infrastructure overhead, and streamlining deployment processes in complex environments while ensuring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stakeholders to gather requirements and translate them into functional specifications, driving project timelines, deliverables, and aligned objectives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continuous integration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improving software delivery speed while maintaining high code quality through rigorous testing and code coverage.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optimizing backend services that significantly increased data handling efficiency, while also ensuring seamless integration with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coding, code reviews, and collaborative efforts while nurturing an inclusive team culture through knowledge sharing and peer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that interacted with one another, enhancing system scalability and resilience, and applied patterns to streamline integration across various application components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internal processes, facilitating better onboarding of new developers and improving knowledge transfer across teams, ensuring continuity and consistency in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performance tuning and optimization efforts utilizing monitoring tools and frameworks to identify bottlenecks, delivering improved user experience through informed decision-making and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projects concurrently, demonstrating the ability to navigate ambiguity and prioritize deliverables effectively, ensuring stakeholders' goals were met with the highest standards of quality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engineering teams to foster innovation and implement a shared vision, achieving higher productivity levels and a more cohesive understanding of project goals through effective communication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to apply cutting-edge solutions within the development environment, continually enhancing the technology stack and improving overall project outcomes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requirements gathering sessions, translating them into actionable tasks, and delivering multiple products simultaneously while managing risks and expectations effectively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impact and proposed enhancements based on user feedback, directing initiatives that focused on delivering exceptional value to users through improved solution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leading the evolution of the product and engineering practices, ensuring that technical solutions aligned with business objectives and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core business functionalities and ensuring compliance with industry standards and agile delivery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project progress and enforce quality checks through the implementation of unit tests and adherence to best practices in coding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to develop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resilience and performance, while actively contributing to system architecture discussions and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experience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responsive and dynamic frontend solutions that increased customer satisfaction and engagement through intuitive designs and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programming and code review sessions, promoting team collaboration and shared learning, leading to higher code quality and enhanced team dynamics through constructive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documented technical specifications for applications, aligning project goals with development efforts, providing transparency, and ensuring consistent understanding across stakeholders and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application performance through systematic testing and optimization efforts utilizing appropriate monitoring tools, enhancing data flow and response times for end-users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decisions by analyzing user metrics and feedback, leading to incremental releases that focused on delivering maximum impact for the business objectives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gain insights into system successes and challenges, leveraging this information to guide ongoing development efforts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features and functions by iteratively refining and deploying code through agile methodologies, which reduced operational complexity and improved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transform mockups into functional interfaces effectively, ensuring visual design integrity was maintained while delivering on user demands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and design discussions, enabling proactive identification of potential pitfalls and ensuring stakeholder requirements were anticipated and addressed in subsequent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