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complex SaaS platforms and modern web applications, specializing in event-driven architectures, platform modernization, and cross-team collaboration. Proven ability to lead technical initiatives and drive architectural transformation while ensuring high-quality software delivery.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C#, Go, Ruby,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Express.js, Django, Flask, Spring Boot,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Jenkins, Git,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DynamoDB, Elasticsearch, Cassandra,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Serverless, Event-driven, CQRS, Domain-driven design, API Gateway, Message Queues, Load Balancing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Agile, Scrum, GraphQL, Gulp, Webpack, Prometheus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engineering teams to architect and design scalable enterprise-grade SaaS solutions,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resilience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long-term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maintainability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technology choices with strategic business goals through extensive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architectural modernization initiatives by evaluating current systems, defining and documenting target models, and reducing technical debt, utilizing best practices to enhance agility across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architectural proposals and technical documentation to facilitate internal decision processes, ensuring transparency and clear communication with all stakeholders throughout the product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Design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engineering teams, helping them adhere to documented architectural patterns while fostering continuous improvement and high quality in software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hands-on technical leadership, building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proof of concept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implementations and reference architectures that defined standards and paved the way for rapid, quality-driven development of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external teams by creating clear, repeatable processes and comprehensive documentation that supported architectural guidance, ensuring organization-wide alignment and understanding of technical direction.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strategic reduction of technical debt, leveraging modern design patterns to facilitate a smoother transition during platform evolution, all while minimizing the impact on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trusted technical advisor to Product Development Engineering leadership, fostering discussion and buy-in around architectural standards and the importance of reducing complexity across technology stacks.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engineering teams in breaking down complex problems into manageable components, enhancing their ability to focus on building features while adhering to overarching architectural guidelines and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brainstorming sessions to identify areas of innovation and improvement, encouraging a culture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open communication across all levels of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AI-augmented capabilities, aligning them with future needs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AI-orchestrated 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increasing the organization’s competitive edge in the property management software 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consolidation of fragmented services into a cohesive architecture that supports improved engineering velocity and ensures operational excellence in software delivery for internal and external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frameworks into existing system architectures, enhancing scalability and overall performance of the application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shift towards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architectural paradigms to better respond to changing user demands, developing protocols that enabled more robust interactions among system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inclusive team culture focused on ownership, accountability, and excellence in technical delivery, while mentoring junior engineers to elevate their capacities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robust,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at AWS, focusing on high availability and performance, and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facilitate continuous deployment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define requirements and deliver quality software solutions, translating complex ideas into actionable development plans aligned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managed cloud infrastructures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EC2, S3, and RDS, ensuring optimal configuration and adherence to best practices for security and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designing API-driven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enhancing product versatility and enabling integration with external systems while maximizing end-user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migrating legacy applications to modern cloud-based solutions, streamlining processes that improved application usability and deployment speed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CI/CD pipelines,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smoother integration of new features and reduced software delivery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technology requirements and conducted performance optimizations to enhance system throughput and reduce latency, significantly improving customer satisfaction across deployed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architectural design patterns among engineering teams, enhancing overall technical competence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practices and tools to maintain high code quality standards, ensuring effective integration of software products through rigorous testing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data engineers to design and optimize data-driven applications, implementing strategies that leveraged both relational and non-relational databases to support diverse application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monitoring and logging systems,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proactively detect anomalies and enhance product reliability, fostering ongoing improvements in system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Scrum ceremonies, promoting Agile methodologies and iterative development cycles that empowered teams to deliver incremental value while maintaining alignment with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