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and results-driven software engineer with 11 years of experience specializing in web and mobile application development. Expertise in building scalable SaaS products and leveraging modern technologies to drive impactful results. Proven track record in leading engineering initiatives, mentoring team members, and collaborating with diverse teams to achieve software excellence.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SQL,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Django, React, GraphQL, Remix, Tailwind CSS, Flask,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Storage:</w:t>
      </w:r>
      <w:r w:rsidRPr="00106EA3">
        <w:rPr>
          <w:rFonts w:ascii="Roboto Light" w:eastAsia="Roboto Light" w:hAnsi="Roboto Light" w:cs="Roboto Light"/>
          <w:sz w:val="20"/>
          <w:szCs w:val="20"/>
        </w:rPr>
        <w:t xml:space="preserve"> PostgreSQL, MongoDB, Redis, MySQL,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AWS, GCP, CI/CD Pipelines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Quality Assurance:</w:t>
      </w:r>
      <w:r w:rsidRPr="00106EA3">
        <w:rPr>
          <w:rFonts w:ascii="Roboto Light" w:eastAsia="Roboto Light" w:hAnsi="Roboto Light" w:cs="Roboto Light"/>
          <w:sz w:val="20"/>
          <w:szCs w:val="20"/>
        </w:rPr>
        <w:t xml:space="preserve"> Jest, Pytest, Selenium, Cypress, Jasmine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Clarity's core platform, designing and implementing scalable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enhanced performance and user experience for thousands of families.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and design teams to define and implement user-centered features, leveraging technical skills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superior functionality and UI responsiveness.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high-quality RESTful APIs, ensuring seamless integration with third-party services,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 Rest Framework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retrieval and manipulation.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in code quality and testing, driving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team to enhance reliability and reduce potential bugs in production.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supported junior engineers, fostering an environment of continuous learning and knowledge sharing, helping improve team capacity to tackle complex engineering challenges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of microservices, streamlining the deployment process and ensuring robust application performance across distributed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modeling strategies to optimize database interactions, working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data integrity and performance, ultimately improving overall system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integration of AI technologies in development workflows, exploring opportunities for machine learning implementations to optimize task automation and engineering efficiency across various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cross-team collaboration, effectively representing engineering perspectives in strategic discussions and fostering improved communication between technical and non-technical stakeholders 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providing constructive feedback that emphasized best coding practices and encouraged a culture of code ownership and accountability among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emerging trends in the education technology sector, focusing on scalable solutions that enhance accessibility to quality educational resources for diverse user demographics within the industry.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delivered cohesive solutions that enhanced product functionality and user satisfaction, employing methodologies such as Agile and Scrum to ensure timely project delivery and high-quality output.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architectural decisions impacting system design and performance, leveraging a combination of expertise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AI technologies to shape a future-ready tech stack.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led efforts in performance optimization, collaborating with DevOps to monitor application bottlenecks and recommend improvements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initiatives to streamline team workflows, leveraging CI/CD practices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deployment processes, significantly reducing release cycles and increasing development agility.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cloud infrastructures at AWS,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services, enhancing system reliability and performance metrics across various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understand project requirements, translating them into technical specifications that drove development efforts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security measures within service architectures, adhering to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protect sensitive data and strengthen application defenses.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developing microservices architecture, enhancing system modularity and facilitating independent deployment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operational efficiencies.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data storage solutions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scalability of database infrastructures to support growing application demands and workloads.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query performance through the implementation of indexing strategies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efficiently managing large datasets and improving application responsiveness.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software design and coding standards, helping to cultivate a team-centric culture focused on professional development and knowledge-sharing.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evolution of deployment processes through automation scripts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Shell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quicker turnaround times for production releases and reducing manual overhead.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numerous single-page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tooling workflows, leading to an enhanced user experience with quicker load times and more dynamic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technical discussions and brainstorming sessions aimed at driving innovation, often incorporating feedback loops from user testing into development cycles to refine application designs.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developers in troubleshooting complex challenges with front-end applications, utilizing debugging tools and techniques to ensure code reliability and maintainability.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creation of documentation and knowledge-sharing sessions to ensure effective onboarding of new team members and promote best practices across the engineering teams.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