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Java development and data pipeline engineering for national security applications. Expertise in leading architectural reviews and implementing complex data transformation workflows, with a focus on NiFi, Kubernetes, and CI/CD practices. A proven track record in adapting legacy systems to modern frameworks, collaborating effectively across teams, and mentoring junior engineers to foster a culture of innovation and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SQL, Go,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Transformation:</w:t>
      </w:r>
      <w:r w:rsidRPr="00106EA3">
        <w:rPr>
          <w:rFonts w:ascii="Roboto Light" w:eastAsia="Roboto Light" w:hAnsi="Roboto Light" w:cs="Roboto Light"/>
          <w:sz w:val="20"/>
          <w:szCs w:val="20"/>
        </w:rPr>
        <w:t xml:space="preserve"> Apache NiFi, Kafka, JSON, XML, Avro, Protobuf, ETL,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AWS, Azure, Kubernetes, Docker, GitOps, Serverless,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w:t>
      </w:r>
      <w:r w:rsidRPr="00106EA3">
        <w:rPr>
          <w:rFonts w:ascii="Roboto Light" w:eastAsia="Roboto Light" w:hAnsi="Roboto Light" w:cs="Roboto Light"/>
          <w:sz w:val="20"/>
          <w:szCs w:val="20"/>
        </w:rPr>
        <w:t xml:space="preserve"> CI/CD, Git, Jenkins, Ansible, Microservices, Agile, Scrum, DevSecOps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REST, GraphQL, SOAP, Message Brokers, WebSockets, gRPC, API Gateways, Service Meshes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data transformation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processing for national security applications and ensuring compliance with robust security protocols for the DoD.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technical lead within an Agile team, mentoring junior engineers and effectively guiding architectural patterns and best practices in enterprise application integration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execute the migration of legacy data pipelines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performance optimization and operational continuity 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processors tailored to specific data routing and processing requirements, enhancing the capabilities of the Unified Data Model (UDM) analysis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integration solutions connecting data pipelines with enterprise services, implementing industry-standard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brokers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by conducting code reviews and providing architectural feedback, thereby evolving the technical landscape of the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comprehensive technical documentation and architecture decision records, enabling better onboarding for new team members and ensuring alignment with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troubleshot complex integration issues across various data pipeline stages, utilizing strong problem-solving skills and advanced knowledge of schema validation and format transformations.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actively engaging in sprint planning and backlog refinement sessions, ensuring that engineering deliverables aligned with project timelines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integration patterns, enhancing team capabilities and contributing to the overall skill growth within the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infrastructure deployments, improving the consistency and reliability of production systems through automated integration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transport, platform, and infrastructure teams, aligning pipeline designs with enterprise standards and enhancing the interoperability of data services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performance monitoring solutions for data pipelines and services, ensuring continuous improvement through identification and resolution of bottlenecks in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leading to improved team productivity and delivering mission-critical solutions on tight schedules while maintaining high-quality outputs in all engineering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evolving product requirements, quickly pivoting development strategies while maintaining focus on delivering high-impact solutions for national security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efficient coding practices, software architecture patterns, and performance optimizations critical for mission success in the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RESTful APIs and microservices architecture, enhancing system efficiencies through seamless integration with various data storage solutions, and adhering to best practices in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faster deployments and increased reliability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migration projects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best practices for cloud security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code reviews on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fostering a collaborative learning environment that continuously elevated the technical capabilities of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for critical components of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delivery and reduce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efforts that addressed application performance issues, leveraging profiling tools and logging frameworks to enhance system observability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configuration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ensuring consistent environments across staging and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security-first development approaches by integrating security features into the software development lifecycle, enhancing the overall security posture of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 teams through iterative sprints, participating in design and planning sessions to ensure a streamlined development process and timely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containerized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scalability and resource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to share insights on emerging technologies and best practices with team members, encouraging a culture of continuous learning and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