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engineering robust web and mobile applications. Proven ability to architect complex systems, integrate hardware solutions, and lead high-performing technical teams to meet dynamic digital media needs.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Java, Go, JavaScript, Python, TypeScript, SQL, HTML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Angular, React, Vue.js, Bootstrap, SASS, jQuery, Redux, Tailwind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Core, Spring Boot, Express.js, Flask, Django, Node.js, Microservices,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GCP, Azure Kubernetes Service (AKS), Docker, CI/CD, Terraform,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PostgreSQL, MongoDB, Redis, SQLite, Azure Cosmos DB, DynamoDB,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and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Agile/Scrum, DevOps, Visual Studio, Postman, Swagger, Bitbucket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architectural design and development of sophisticated software solutions for digital media,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with Electronic Shelf Labels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digital signage systems, utilizing a versatile tech stack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cross-functional teams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seamless integration between hardware and software applications, enhancing user experience and operational efficiency in a retail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practices to streamline software delivery, reduce deployment times, and improve code quality, aligning processes with industry best standards and practices, including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established vendor partnerships, determining the technical feasibility of third-party solutions versus in-house development, balancing cost, speed, and competitive advantage based on thorough risk assessments.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iterative testing and troubleshooting during live pilot implementations, promptly resolving issues related to hardware integration, connectivity, and performance, maintaining high service availability and customer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scalable software architecture patterns, emphasizing principles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Clean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supported future team growth and promoted ease of maintenance across both front and backends.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to foster a collaborative and innovative team culture, providing guidance on clean code practices, testing methodologies, and continuous learning in emerging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proof-of-concept applications to visually demonstrate software capabilities and integrations, playing a vital role in supporting sales initiatives and winning new business opportunities through technical expertise.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product lifecycle management, contributing insights from both a technical and market perspective to support product enhancements and alignments with user needs and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ongoing learning and professional development to keep abreast of new technologies and trends in retail tech and digital media, contributing valuable insights to the team and larger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Formulated operational monitoring strategies to maintain system health across thousands of devices, establishing key performance indicators (KPIs) to guide continuous improvements and operational readiness.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strategic evaluations of emerging technologies that align with the organizational vision and customers' business needs, always prioritizing return on investment and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the documentation of technical processes and system architecture to create a shared knowledge base, enabling smoother onboarding for new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cross-departmental projects by providing technical insights and assistance, ensuring that technology decisions supported marketing strategies and company goals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led a team of engineers focused on digital media solutions, establishing coding standards and workflows to maintain quality across all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developed scalable web applications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and services, delivering efficient solutions that effectively supported organizational objectives and customer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teams to gather requirements and align technical solutions with business goals,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team efficiency and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optimized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strong performance and reliability while handling high traffic loads and diverse integration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debugging and performance tuning of applications, employing application monitoring tools and techniques to ensure system stability and responsiveness across various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migrating legacy systems to modern cloud-based architectures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thus enhancing performance and reducing costs.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and integration tests to enhance software quality and reliability, employing testing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automated testing purposes.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for team members on emerging technologies, fostering a culture of continuous learning and adaptability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code review practices that ensure high standards of quality while enhancing team collaboration through constructive feedback and peer review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architecture of microservices, improving scalability and maintainability while leveraging both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orchestration and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DevOps teams to implement robust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accelerated development cycles and streamlined release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client meetings to present technical solutions and gather feedback, shaping project direction based on real-world customer needs and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application development processes, architectural designs, and operational workflows, ensuring transparency and clarity for stakeholders and future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