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Expert in designing and implementing complex solutions using .NET, C#, and cloud technologies to enhance user experience and operational efficiency while mentoring teams to drive growth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Angular, Node.js, ASP.NET MVC, Entity Framework,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Cosmos DB, MongoDB, Redis, Data Lakes, ETL Processes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DevOps, Kubernetes, Docker,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Test Driven Development (TDD), Selenium, Jest,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Principles: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Serverless Computing, Event-Driven Architecture, Agile Methodology, SOLID Principles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innovative solutions at Blend360,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member experiences and drive strategic direction in line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microservices and RESTful APIs that facilitated seamless data exchange, improving customer interaction through rapid deployment cycles and agile methodologies across teams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fostering a collaborative environment, enhancing team adaptability and problem-solving capabilities, whilst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 and ensuring data integrity, thereby enhancing backend functionality for enterprise applications with a focus on scalability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business stakeholders to prototype solutions in iterative cycles, integrating user feedback to deliver high-quality software solutions that align with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practices, improving deployment efficiency and establishing a robust monitoring framework for production systems to ensure long-term health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backend data structures with frontend needs to enrich user experiences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emerging technologies and industry trends, conducting workshops and technical sessions to stimulate innovation and maintain a tech-forward mindset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 strategies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significantly reducing time spent in QA and increasing confidence in releases across major application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system requirements, creating architectural documentation that guided the development process and provided clarity to multidisciplinary teams on project scopes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security best practices into the development life cycle, increasing the resilience of applications against potential vulnerabilities and threats amidst evolving security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process improvements, introducing methodologies that increased overall development efficiency and team productivity in project delivery, ensuring timely and cost-effective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designs that improved accessibility and user engagement across various devices and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coding guidelines aimed at fostering a culture of continuous improvement and technical excellence among all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architectural strategies and solution designs to senior leadership, effectively communicating the business value and return on investment for technology initiatives.],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experience_second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experience_third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salary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fullyRemoteRole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clearanceRequired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certificationRequired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location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at AWS that streamlined business processes, employing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effective serverless applications for diverse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large-scale data analytics solutions, integrating machine learning frameworks to provide actionable insights and drive data-informed decision-making processes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 and deliverables,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alignment with business goals and maintain project timelines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 to safeguard application quality,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reliability and continuous integration in the deployment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Empowered teams through mentoring and knowledge sharing, promoting best practices for coding and system design which fostered individual development and improved team morale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and delivery, thus enhancing the efficiency of software distribution processes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APIs that ensured robust communication between microservices architecture, directly contributing to improved system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infrastructure as code, ensuring consistent deployment practices and greater resilience within cloud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quality audits and established guidelines, drastically minimizing technical debt and promoting a maintainable code base that adheres to established norms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elicit requirements, building consensus on project direction while maintaining transparency and clarity throughout each project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measures in development practices, aligning with compliance and regulatory standards to enhance the security posture of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focused on new technologies and emerging trends to help teams stay ahead of changes in the technical landscape, ensuring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