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over 11 years of experience focusing on web and mobile applications. Adept at deploying GenAI solutions, architecting scalable systems, and collaborating with cross-functional teams to drive innovation and efficiency. Digging deep into Python, Langchain, and complex cloud architecture to transform client needs into effective solutions, emphasizing both technical excellence and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Java, C#, Go,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IBM Cloud, Heroku, DigitalOcean, Firebase, Alibaba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LangGraph, Flask, Django, REST, GraphQL,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Pulumi, CI/CD, Jenkins, GitHub Actions,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Concepts: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APIs, Serverless, Event Sourcing, CQRS, Reactive Systems, Message Queues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 Frameworks, NLP, ML Models, OpenAI API, GPT-3, BERT, Hugging Face, Data Flow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customer workflows and enhancing operational efficiency in real-world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architect and implement scalable solutions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deployment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key technical advisor to customers, translating complex technical requirements into actionable deployment strategies and fostering strong relationships to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deployment of intelligent applications, managing multiple parallel tracks and ensuring high-quality deliverables through effective teamwork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while building reusable modules that streamline future deployments, actively contributing to code reviews and team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effectively within fast-paced environments, staying adaptable and dynamic while managing competing priorities and maintaining focus on project outcomes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deployment tools, methodologies, and pipelines to optimize time-to-value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aligning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to ensure peak performance, employing industry-standard practices and maintaining a focus on continuous improvement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and workshops for stakeholders, enhancing customer understanding of deployed technologies and fostering a culture of learning and collaboration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resource management, leading to robust deployment strategies and cloud-native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application performance metrics, making data-driven decisions to implement enhancements and improve user experiences, ultimately driving satisfaction and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deployment processes, increasing efficiency and reliability across development operations and reducing the risk of downtime during updates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clients, ensuring alignment on project deliverables and timelines while addressing technical challenges proactively and transparently.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meetings, leveraging industry insights and technical expertise to influence product roadmaps and establish priorities that resonate with organizational goals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integrated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orchestration, enhancing deployment efficiency and consistency across multiple environments for sustained delivery.],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experience_second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APIs and microservices as a key component of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improving system interoperability and responsiveness to customer requests without significant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enhance responsiveness and adaptability of applications to dynamic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full SDLC of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efficient coding practices and adherence to industry standards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scalability and reliability by deploying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deployment environments that support growth and innovation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cloud architecture and deployment best practices, fostering skills development and enhancing team capabilities in delivering high-quality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improving development velocity and product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of deployed applications, employing monitoring tools to facilitate continuous improvement and proactive issue resolution throughout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machine learning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ability to leverage advanced technologies for predictive analytics and enhancing product functionalities in customer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integrations, ensuring seamless communication within applications and improved functionalities in alignment with evolving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documentation of the architecture and deployment processes, promoting best practices within engineering teams and ensuring knowledge transfer and continuity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architecture reviews to ensure adherence to industry standards and optimize solutions for performance, scalability, and maintainability, driving use of best practices within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deployed solutions, utilizing insights to iterate on product development and enhance alignment with user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