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software engineer with over 11 years of experience in backend development, specializing in scalable systems and AdTech solutions. Proven track record of architecting complex systems and leading engineering teams. Proficient in leveraging cutting-edge technologies to enhance performance, reliability, and efficiency in software delivery while fostering a culture of collaboration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 Python, C++, JavaScript,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Storage:</w:t>
      </w:r>
      <w:r w:rsidRPr="00106EA3">
        <w:rPr>
          <w:rFonts w:ascii="Roboto Light" w:eastAsia="Roboto Light" w:hAnsi="Roboto Light" w:cs="Roboto Light"/>
          <w:sz w:val="20"/>
          <w:szCs w:val="20"/>
        </w:rPr>
        <w:t xml:space="preserve"> Postgres, BigQuery, Bigtable, Firebase, Spanner, Redis,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Platform,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Kafka, Airflow, Spark, ETL Tools, Apache Beam,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gRPC, RESTful API, GraphQL, Swagger, OpenAPI, OAuth,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real-time bidding architecture, ensuring low latency and high availability for advertising campaigns, utilizing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 pipelines that handle large volumes of data,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streamlining data processing and enabling real-time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internal and external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integration across various components of the advertising platform and enhancing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refine our tech stack, heavily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Pub/Sub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boost system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learning and improvement, mentoring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open communication for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machine learning solutions, integrating features that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scale data analytics and promoting actionable insights for strategic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executing complex engineering projects with minimal guidance, leveraging effective problem-solving skills to navigate ambiguous technical challenges and deliver quality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ownership mentality within the team by leading brainstorming sessions and strategic discussions that align project goals with organizational objectives, enhancing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simplifying application management processes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advance the tech stack, focusing on scalability and performance improvements for existing applications and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system optimization, achieving significant enhancements in stability and performance through diligent analysis and adjustments to backend processes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assess needs, translating them into technical requirements for system improvements while maintaining a focus on customer satisfaction and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facilitating consistent development environments across teams, ensuring deployments remain predictable and stable under varying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identified bottlenecks, proposing and implementing solutions that led to more efficient resource utilization across multiple cloud services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industry standards and best practices in software development while promoting a culture of transparency and collaboration throughout the engineering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 suite of microservices to enhance scalability and reliability of application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Lambda functions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manage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APIs conforming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enhancing client interactions and integration capabilities across platforms and third-party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coding standards, promoting quality assurance processes within the team to ensure maintainability and performance efficiency of both new and existing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using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issue detection and performance analysis for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establish robust ETL processes, utilizing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ingestion and transformation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Empowered agile practices by participating in sprint planning sessions, retrospectives, and daily stand-ups, ensuring alignment with business objectives and fostering team cohesion.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tests, including load and performance testing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all services meet expected performance criteria.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times significantly by automating build processes and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development pipelines, resulting in faster and more reliable delivery of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and management of cloud resources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infrastructure as code is maintained for easy scalability and recovery.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with executives to align technology initiatives with business goals, advocating for innovative solutions that support organizational growth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mentorship by leading workshops and training sessions 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technical development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conferences and workshops to remain updated on industry trends and best practices in software engineering and data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