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Principal Data Engineer with over 11 years of experience in software development, specializing in designing and implementing scalable data architectures, ETL pipelines, advanced analytics, and machine learning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Scala, Go, Node.js,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 (GCP), Snowflake, Redshift,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Spark, Airflow, Cassandra,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Beam, Apache NiFi, Dataflow, Kinesis, EMR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Data Lakehouse, NoSQL, Data Warehouse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ETL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seamlessly integrating data from diverse sources and ensuring minimal latency and high data quality for analytical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governance and security practices while supporting real-time data analytics for predictive modeling.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actionable insights by operationalizing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deploying them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API-driven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development of enterprise-grade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data pipeline performance and identify bottlenecks swiftly for rapid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cross-functional teams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improvement and effective problem-solving to enhance team delivery and collaboration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direction for cloud services,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data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processing of large data volumes as the organization scales.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for data pipelines,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quality release cycles and minimize production incidents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engineering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endpoints, enabling seamless internal and external data consumption within diverse applications across departments and contributing to enhanced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and implemented security standards for data access and privacy compliance, specifically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CCPA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 to safeguard sensitive information against unauthorized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strategic partnerships with stakeholders to identify and troubleshoot systemic challenges in data processes, resulting in the adoption of modern data solutions to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rolled out an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protocols for data integrity, lineage tracking, and establishing standards that empower data teams organization-wide.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Maximized organizational capabilities through the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leverage of advanced analytics to drive business strategy based on data-driven decision-making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technical communities to advocate for open-source projects, contributing code improvements and documentation that expanded the awareness and usage of data tools across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emerging data technologies, aligning workplace practices with current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particularly in the realms of artificial intelligence and machine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architectural blueprints for data platforms, synchronizing with enterprise standards and regulatory expectations to foster easy adaptation to continuous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analytic workloads and providing automation frameworks that optimized resource utilization and operational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modular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data throughput for real-time analytics and reporting, benefiting business intelligence initiatives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workflows, streamlining data handling capabilities and reducing the workload on traditional data systems through effective architecture redesign.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efficient schemas and optimizing query performance to enhance overall application efficiency and data retrieval times for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project-based data initiatives that required extensive collaboration with cross-functional teams, promoting transparency and continuous feedback loops to align technical outcomes with business needs and urgency.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assessments to identify bottlenecks in existing data services, recommending enhancements and new solution implementations that increased system reliability and user satisfaction across various channels.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pipelines, ensuring fast and reliable delivery of data solutions utilizing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lake strategies to improve data accessibility for analytics teams, embracing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domain-oriented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that enhanced data democratization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documentation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internal data solutions, ensuring knowledge transfer and on-boarding for new team members, establishing a baseline for new development processes and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supported agile teams in exploring effective methodologies for integrating advanced analytics into existing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