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data engineering, ETL processes, and cloud-based solutions for analytics applications. Strong expertise in Python, SQL, and cloud platforms, with a focus on optimizing data architectures and driving cross-functional collaboration to deliver high-impact results.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JavaScript, R,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Airflow, Apache Kafka, AWS Glue, Snowflake, PostgreSQL, Redshift,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and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D3.js,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Ansible, Chef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end-to-end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pipelines, enhancing overall data ingestion and processing capabilities across the organization to support scalable analytics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collaboration across engineering, product, and operations teams, ensuring alignment on business strategies and driving successful deployment of robust data solutions to facilitate advanced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processing efficiency and reducing latency in reporting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governance frameworks and best practices to uphold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lineage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reliability of analytics applications and supporting regulatory compliance in healthcare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knowledge-sharing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monitored key performance indicators (KPIs) for mission-critical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resolution of performance bottlenecks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engineering excellence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infrastructure as code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practices, increasing the speed and reliability of software deployments in the data engineering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partnered with product managers and stakeholders to gather requirements, translating complex technical concepts into actionable insights to enhance product development and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solutions with AI and ML integration, contributing to the design of data platforms that support advanced analytics workflows and enable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data visualizations and reporting initiatives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business leaders with actionable insights derived from comprehensive data analyses.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visualization best practices by designing dashboards that present complex datasets clearly, fostering informed decision-making across all organizational levels and facilitating cross-team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architecture reviews and led discussions on tools, technologies, and design patterns for large-scale data initiatives, significantly influencing architectural decisions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design and implementation of monitoring and alerting mechanisms for critical data services, ensuring operational continuity and swift incident response for mission-critical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strict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systems, supporting optimal performance while balancing operational costs in the delivery of analytics and data solutions to key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problem-solving initiatives around data quality and performance management, effectively guiding and negotiating tool and technology choices across diverse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data pipelines and advanced analytics applications while honing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to the successful launch of various data-intensive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architectural directions and develop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the organizational goals and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data infrastructure, facilitating the deployment of data solutions that streamline operations and optimize the organizational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data storage and retrieval which supported various analytics and reporting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data pipeline performance through proactive tuning techniques, improving data processing speed and reliability while enhancing overall service delivery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reviews, sharing insights and feedback for improvement, thereby fostering an environment of collaborative problem-solving and knowledge exchange in engineering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workflows, contributing to faster and more efficient development cycles for the analytics applications while ensuring code quality safeguards.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surrounding data privacy, collaborating with compliance teams to maintain regulatory standards across data processing and handling definitions.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strategies to ensure quality of data outputs and application performance, resulting in a more stable production environment for analytics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enhancement of data governance practices by creating documentation frameworks that define data lineage and facilitate the auditing processes necessary in healthcare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effective use of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resources that improved team capabilities in generating actionable business intelligence from data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roll-out of advanced machine learning features on the data platform, experimenting with AI/ML projects and promoting the use of generative models to enhance data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