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software engineering professional with over 11 years of experience focusing on web and mobile application development. Expertise in JavaScript, TypeScript, and Node.js accompanied by solid understanding of distributed systems and SaaS engineering. Proven ability to lead projects, mentor technical teams, and collaborate globally, driving impactful solutions in fast-paced environments.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JavaScript, TypeScript, Node.js, Python, Java, Go, Ruby, C#</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and Libraries:</w:t>
      </w:r>
      <w:r w:rsidRPr="00106EA3">
        <w:rPr>
          <w:rFonts w:ascii="Roboto Light" w:eastAsia="Roboto Light" w:hAnsi="Roboto Light" w:cs="Roboto Light"/>
          <w:sz w:val="20"/>
          <w:szCs w:val="20"/>
        </w:rPr>
        <w:t xml:space="preserve"> Express, Koa, NestJS, Hapi, React, Angular, Vue.js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APIs and Cloud Services:</w:t>
      </w:r>
      <w:r w:rsidRPr="00106EA3">
        <w:rPr>
          <w:rFonts w:ascii="Roboto Light" w:eastAsia="Roboto Light" w:hAnsi="Roboto Light" w:cs="Roboto Light"/>
          <w:sz w:val="20"/>
          <w:szCs w:val="20"/>
        </w:rPr>
        <w:t xml:space="preserve"> RESTful APIs, GraphQL, AWS Lambda, Azure Services, Heroku, Docker, Kubernetes, Terraform</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 Technologies:</w:t>
      </w:r>
      <w:r w:rsidRPr="00106EA3">
        <w:rPr>
          <w:rFonts w:ascii="Roboto Light" w:eastAsia="Roboto Light" w:hAnsi="Roboto Light" w:cs="Roboto Light"/>
          <w:sz w:val="20"/>
          <w:szCs w:val="20"/>
        </w:rPr>
        <w:t xml:space="preserve"> MongoDB, PostgreSQL, MySQL, Redis, Cassandra, ElasticSearch, Firebase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DevOps and CI/CD Tools:</w:t>
      </w:r>
      <w:r w:rsidRPr="00106EA3">
        <w:rPr>
          <w:rFonts w:ascii="Roboto Light" w:eastAsia="Roboto Light" w:hAnsi="Roboto Light" w:cs="Roboto Light"/>
          <w:sz w:val="20"/>
          <w:szCs w:val="20"/>
        </w:rPr>
        <w:t xml:space="preserve"> Git, Jenkins, TravisCI, CircleCI, GitLab, Ansible, Prometheus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Tools:</w:t>
      </w:r>
      <w:r w:rsidRPr="00106EA3">
        <w:rPr>
          <w:rFonts w:ascii="Roboto Light" w:eastAsia="Roboto Light" w:hAnsi="Roboto Light" w:cs="Roboto Light"/>
          <w:sz w:val="20"/>
          <w:szCs w:val="20"/>
        </w:rPr>
        <w:t xml:space="preserve"> JIRA, Confluence, Slack, Visual Studio Code, Postman, Figma, Insomnia, Swagger</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developed robust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APIs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Node.js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Express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frameworks to enhance backend operations, significantly improving scalability and performance in a multi-threaded environment across various projects.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engineers in best practices for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JavaScript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TypeScript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coding, promoting knowledge-sharing sessions that resulted in improved code quality and team collaboration in software projects.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microservices architecture in distributed systems for web applications, integrating various cloud services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 Lambda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optimize delivery and performance.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a team in the migration of on-premise services to a scalable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cloud-based</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infrastructure, effectively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Kubernetes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container orchestration and management of deployments.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develop scalable solutions for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SaaS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products, enhancing user experience while ensuring compliance with industry standards and regulations in data protection.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performance monitoring tools and logging frameworks to analyze system efficiency, proactively resolving bottlenecks during the development lifecycle and ensuring high availability of services.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Spearheaded the integration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GraphQL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 existing applications, allowing clients to request precisely the data they need which improved user response times significantly.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Agile development practices, participating in sprint planning and retrospectives to streamline team efforts and deliver solutions that met user requirements effectively and efficiently.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comprehensive testing strategies using tools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Jest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Mocha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code reliability through extensive unit and integration testing that minimized defects in production.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Oversaw the development of internal documentation on coding standards and project workflows, facilitating onboarding for new team members and ensuring clarity in the engineering processes.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regular code reviews as a lead engineer, advocating for best practice coding techniques which improved the overall code legibility and maintainability across projects.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Explored innovative methods to optimize the performance of backend services, resulting in the implementation of caching strategies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Redis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that improved response times for users.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open-source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Kibana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UI tools by providing enhancements that improved the user experience, directly increasing user engagement with product features.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CI/CD pipelines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Jenkins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automate deployment processes for new features and updates, significantly reducing downtime and manual errors during releases.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research on emerging technologies and industry trends related to backend engineering which informed strategic decisions on project direction and technology stack choices.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large-scale distributed systems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with a focus on creating microservices architecture that supports multi-functional applications and services.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projects involving the creation and management of robust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APIs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various internal and external clients, significantly improving data retrieval times and application performance.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UX/UI teams to transform business requirements into functional applications by integrating user feedback into iterative design processes.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security best practices and compliance for cloud services, ensuring data protection using encryption standards and access management policies consistent with industry regulations.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Played a key role in establishing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DevOps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practices within the team, contributing to faster deployment cycles and improved system reliability through automation and monitoring tools.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Improved application performance through database optimizations, including advanced indexing strategies and query tuning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PostgreSQL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MongoDB</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environments.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full software development lifecycle from requirements gathering to deployment, ensuring adherence to timeline and quality by utilizing Agile methodology principles effectively.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with third-party vendors and partners to integrate their respective software tools and services seamlessly within the existing application infrastructure, enhancing overall system capabilities.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Involved in mentoring junior developers in effective coding standards and practical approaches to problem-solving which promoted knowledge sharing and heightened team performance.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Troubleshot and optimized existing systems able to handle high volumes of traffic, achieving performance gains through load balancing and efficient resource allocation across clusters.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data migration projects using ETL processes which involved cleansing, transforming, and loading data from legacy systems into modern database architectures.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Strengthened team collaboration efforts by utilizing project management tools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JIRA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Confluence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effective task tracking and documentation, promoting transparency and accountability.</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