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the industry, specializing in data engineering and analytics. Proficient in Azure Data Factory, SQL, and Power BI with strong project management and stakeholder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Data Factory, Azure Synapse, Azure SQL Server, Azure Data Lake, AWS S3, AWS Lambda, Azure Active Directory,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T-SQL, Data Warehousing, SSIS, SSAS, PySpark, Data Lakes,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C#, R,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 &amp; Frameworks:</w:t>
      </w:r>
      <w:r w:rsidRPr="00106EA3">
        <w:rPr>
          <w:rFonts w:ascii="Roboto Light" w:eastAsia="Roboto Light" w:hAnsi="Roboto Light" w:cs="Roboto Light"/>
          <w:sz w:val="20"/>
          <w:szCs w:val="20"/>
        </w:rPr>
        <w:t xml:space="preserve"> Power BI, Tableau, Microsoft Fabric, Apache Airflow, Knime, DAX, Azure ML,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Terraform, Ansible, CI/CD, Azure DevOps, Git, Jenkins, Kubernetes, Release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supporting advanced analytics across diverse business applications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data from various sources into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timely access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collaborated effectively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enhancing data visualization and stakeholder engagement across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workflows and optimize cloud resources, significantly reducing manual tasks and operational overheads within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security of deployed applications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groups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Role-Based Access Control (RBAC)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maintaining compliance and promoting data governance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data models and analysis reports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DDL and DML operations, empowering the team to generate strategic insights from large-scale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cloud infrastructure supported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best practices in data management and performance optimization, thus contributing to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datasets, fostering a culture of continuous improvement and learning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track data quality and performance metrics effectively, leading to actionable insights and minimizing downtime through proactive maintenance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boost team skills and knowledge, ensuring the organization's competitiveness in the data analytics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translate business requirements into technical specifications, developing robust solutions that align with strategic objectives and improve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and testing environments, promoting consistency and efficiency across team projects while facilitating collaboration between developers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agile methodologies and participated in continuous integration practices, allowing for faster turnaround of feature deployments while maintaining high quality and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workshops and forums to stay updated on trends in data engineering and analytics, applying this knowledge to enhance organizational processes and technologies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refine algorithms and improve model accuracy through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time to insights and actionable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enabling real-time data processing and significantly reducing operational overhead while ensuring high scalability for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object storage, allowing flexible expansion of data lakes and improved performance in data retrieval tasks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reducing configuration errors and enhancing collaboration between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transforming them into technical specifications that informed architecture decisions and ultimately higher project success rates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code through rigorous code reviews and adherence to best practices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productive software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deliver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system interoperability and allowing seamless interactions between internal tools and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introduce team members to emerging trends in data technologies, ensuring all stakeholders remain informed and capable of leveraging new 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structured data storage, implementing efficient indexing strategies that resulted in expedited query performance and better data retrieval times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infrastructure as code in AWS, facilitating rapid scaling of resources and ensuring repeatable and reliable provisioning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set alerts for key indicators, fostering a proactive approach to system management and optimization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for migrating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while minimizing impact on ongoing operations and enhancing overall system performance post-migration.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capabilities by introducing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builds and deployments, significantly enhancing development productivity and enabling quicker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