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engineering professional with over 11 years of experience in developing innovative web and mobile applications. Proven expertise in Kubernetes, Python, and Postgres, supported by a strong foundation in distributed systems design and performance optimization. Passionate about transforming unstructured data for LLM applications and committed to delivering scalable, resilient platforms that empower businesses to leverage AI technology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Scala,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Kubernetes, TensorFlow, Pandas,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MySQL, MongoDB, Cassandra, Elasticsearch, Redis,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GCP, Docker,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AI:</w:t>
      </w:r>
      <w:r w:rsidRPr="00106EA3">
        <w:rPr>
          <w:rFonts w:ascii="Roboto Light" w:eastAsia="Roboto Light" w:hAnsi="Roboto Light" w:cs="Roboto Light"/>
          <w:sz w:val="20"/>
          <w:szCs w:val="20"/>
        </w:rPr>
        <w:t xml:space="preserve"> Apache Spark, Hadoop, Kafka, Airflow, PyTorch, LLMs,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a scalable data transformation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ensuring seamless processing of unstructured data within high-performance environments while prioritizing security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modular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maintainability while guiding best practices for senior engineers through regular code reviews and technical mentorship.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evolved end-to-end data retrieval architectures,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and indexing strategies to accommodate massive volumes of metadata while ensuring quick access times for AI-driven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integration into our systems, recommending open-source tools and frameworks that align with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infrastructure stakeholders, to translate complex research prototypes into production-grade systems for real-world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comprehensive performance tuning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implementing monitoring solutions to detect bottlenecks and ensure optimal operation across all infrastructure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distributed systems principles, establishing coding standards and promoting a culture of technical excellence across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distributed systems that efficiently process diverse data formats, utilizing scalable microservices architecture while enhancing data ingestion pipelines for improved AI model training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CI/CD practices that streamline development workflows and accelerate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processing, enhancing the performance of retrieval pipelines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significantly increasing team efficiency while ensuring adherence to best software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technical findings and system designs to executive leadership, clearly articulating value propositions and potential impacts on product offerings and technical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open-source contributions, focusing on projects that improve orchestration frameworks and deepening community engagements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continuous improvement, encouraging the exploration of novel solutions to complex engineering challenges in the realm of AI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industry leaders and practitioners to stay abreast of trends and emerging technologies, integrating relevant insights into our architectural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maintainable systems that enhance functionality and support legacy integration with minimal onboarding complexities.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creating advanced indexing strategies and rich querying capabilities that improved data retrieval efficiency for time-sensitive applications deployed on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application deployments, ensuring consistent integration of testing and deployment processes that adhere to agile methodologies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cloud-based infrastructures that support scalable applications while maintaining high availability and disaster recovery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customer needs into technical solutions, utilizing agile methodologies to accelerate project timelines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comprehensive logging and monitoring implementations,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health and performance metrics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secure and efficient data exchange between distributed microservices, ensuring data integrity and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architecture reviews, advocating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where appropriate to optimize resource usage and cost-effectiveness.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training initiatives for new team members, preparing comprehensive onboarding documentation and conducting workshops focused on core architectural principles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contributions, enhancing personal knowledge and sharing valuable insights to improve overall team capabilities and project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to engineers, fostering a culture of continuous improvement and knowledge sharing, which elevated team competency and project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incidents through effective troubleshooting techniques and post-mortem analyses, leading to refined processes and preventative measures for future occurrences.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