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Expertise in cloud infrastructure, Platform Engineering, and SRE practices, with a strong emphasis on AWS architecture and Infrastructure as Code methodologies. Proven ability to enhance application performance, implement CI/CD pipelines, and drive engineering best practices to scale and secure platforms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ECS, RDS, ElastiCache,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IaC: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Nagios, New Relic, SOC 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scalability, reliability, and security of cloud applications, leading to smoother deployments and system maintenance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frequency and enhancing collaboration among development teams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and alerting,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system observability and operational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reliable database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performance tuning techniques and enhancing query efficiency to support increasing application demands and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resource management, reduced downtime, and improved cost-effectiveness for operational expenditures.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application-level code to ensure adherence to security best practices, mitigating potential vulnerabilities and reinforcing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optimizing local development environments through improved tooling, leading to increased productivity and reduced development cycle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blue-green deployments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which minimized application outage risks during upgrades and system changes while maximizing service reliability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 for employee access via VPN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Tailscale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remote team collaboration while ensuring strict adherence to security protocols across communications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providing recommendations to leadership that informed architectural decisions and aligned with organizational growth strategies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integrated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expedite release cycles while maintaining high-quality standards in production environments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observability techniques,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pganalyze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pgbench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database performance bottlenecks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network configurations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VPCs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communication architecture between services while ensuring secure connections between various environments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organizational frameworks and SOPs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deployment processes that led to consistency and reproducibility across cloud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deployments and enhancing overall operational capabilities for various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responsible for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and improving deployment efficiency through streamlined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application monitoring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managing performance and ensuring high availability in cloud environments,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auditing and monitoring to maintain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all deployed applications, strengthening the security posture within the cloud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creation of modular applications that enhanced maintainability and scalability across service-focused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tailored infrastructure monitoring dashboards to provide insights into load, performance, and usage metrics, significantly improving operational transparency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infrastructure deployment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scaling and deployment of applications which significantly reduced the time required for environment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development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architecture, guiding teams in optimizing their designs for performance, cost savings,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access methods across systems by architecting solutions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enhancements, employing query optimization techniques and ensuring reliable data delivery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blueprint designs for system integrations, aligning business requirements with technical solutions across front-end and back-end frameworks, ensuring technology-fit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third-party services and APIs, enhancing the core functionality of applications and broadening their capabilities through well-rounded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performance reviews and daily stand-ups, emphasizing Agile methodologies and fostering an environment of continuous integration and development, ensuring team alignment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