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Platform Engineer with over 11 years of expertise in software development, particularly in the areas of web and mobile applications. Proven track record in DevOps and Platform Engineering, skilled in managing Kubernetes clusters, implementing Infrastructure as Code, and developing observability solutions. Adept at debugging complex production issues while supporting remote and air-gapped deployments, with a commitment to delivering resilient and scalable infrastructure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C#, Java, JavaScript, Go,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OpenStack, DigitalOcean, CloudFormation,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Rancher, OpenShift, Helm, ArgoCD, Kustomize,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Prometheus, Loki, Mimir, ELK Stack, DataDog,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CI, Jenkins, Azure DevOps, GitHub Actions, Visual Studio Code, IntelliJ, PyCharm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team of engineers to implement and maintain highly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constant uptime and efficient resource allocation across multi-cloud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ZARF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for air-gapped deployments, enabling Fortune 500 clients to securely manage their infrastructure without internet access while debugging deployment issues in isolated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translate complex technical requirements into actionable tasks, ensuring that deployment strategies met their unique operational needs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facilitated real-time monitoring and observability, focusing on critical performance metrics rather than superficial analytics to enhance operational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incident response by troubleshooting services that consumed excessive memory, utilizing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prompt resolution of issues affecting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deploying, and managing cloud resources to streamline development and operations workflows while minimizing human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adapted to evolving tech stacks, demonstrating agility in leveraging open-source tools and cloud services to improve deployment pipelines and overall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team members, fostering a culture of continuous learning and collaboration, improvement of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troubleshooting, and modern software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projects requiring heavy context-switching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on-premise limitations, demonstrating adaptability and deep understanding of each environment's requirements and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evaluations of existing systems and processes, identifying gaps needing improvement while implementing best practices to elevate overall service quality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compliance with industry best practices and security protocols, ensuring the integrity and security of client deployments in a 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with client stakeholders, translating technical concepts into understandable terms for better alignment on project expectations and outcomes, enhancing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of microservices architecture, fostering improved performance and scalability across the single-platform experience utilized in client environments and delivering high-quality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focusing on performance optimization and integration with various APIs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site reliability engineering activities, defining Service Level Objectives (SLOs) and working closely with product teams to align developmental goals and reliability outcomes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in a production environment, applying best practices in container orchestration and conducting regular system upgrades to ensure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deployment times and enhancing the overall development workflow efficiency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scalable applications on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robust development and testing environment that ensured compatibility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production-level problems by applying advanced debugging techniques and thorough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including process management and system performance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discussions to evaluate existing systems and propose enhancements, contributing to the overall software development lifecycle and effective team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innovative solutions that provided stakeholders with insights into application performance and operational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deploying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to understand the intricacies of container management and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with cloud services and ensuring compliance with coding standards and practices within the company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security postures for cloud and on-prem environments, implementing recommendations to reduce vulnerabilities and promote secure coding practices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regular testing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disaster recovery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business continuity plans were effectively maintained and communicated across relevant stakeholder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systems and processes to aid in onboarding new team members and standardize operation protocols, furthering the knowledge base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feature design and brainstorming sessions with product and design teams, translating business needs into technical requirements, and aligning development efforts with overall product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