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Performance Engineer with 11 years of experience in software development, focusing on backend performance optimization for web applications. Proven expertise in PHP, MySQL, caching strategies, and profiling performance, committed to delivering efficient, scalable solutions in high-traffic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MariaDB, PostgreSQL,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Caching &amp; Performance Tools:</w:t>
      </w:r>
      <w:r w:rsidRPr="00106EA3">
        <w:rPr>
          <w:rFonts w:ascii="Roboto Light" w:eastAsia="Roboto Light" w:hAnsi="Roboto Light" w:cs="Roboto Light"/>
          <w:sz w:val="20"/>
          <w:szCs w:val="20"/>
        </w:rPr>
        <w:t xml:space="preserve"> Memcached, Redis, Varnish, New Relic, Datadog, APM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Profiling:</w:t>
      </w:r>
      <w:r w:rsidRPr="00106EA3">
        <w:rPr>
          <w:rFonts w:ascii="Roboto Light" w:eastAsia="Roboto Light" w:hAnsi="Roboto Light" w:cs="Roboto Light"/>
          <w:sz w:val="20"/>
          <w:szCs w:val="20"/>
        </w:rPr>
        <w:t xml:space="preserve"> Xdebug, Blackfire, Query Monitor, Prometheus, Grafana, Dynatrace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Methodology, DevOps Practices, Continuous Integration, Version Control (Git), Containerization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eliminate backend performance bottlenecks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profiling strategies, focusing on optimizing query performance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MariaDB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across diverse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observability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monitoring capabilities through custom dashboards that proactively flagged regressions before impacting production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conducting code and architecture reviews through a performance lens to ensure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on performance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facilitating knowledge sharing and mentoring sessions for engineering teams to enhance their performance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searched for and addressed performance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Xdebug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Blackfire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achieving significant speed enhancements for end users on high-traffic sites.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debugged complex memory usage issues, partnering with system engineers to fine-tune configurations for improved resource allocation and reduced latency in application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techniques that maximized cache hit rates, effectively streamlining database access and reducing operational costs associated with excessive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to resolve performance-related incidents, performing deep dives into application logs and user behaviors to provide quick resolutions and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performance-first thinking across engineering teams, championing the importance of measurement and analytics in design discussions to drive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reports illustrating impact assessments of recent optimizations, effectively demonstrating the value of ongoing performance work to stakeholders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workflow, employing continuous integration pipelines and ensuring automated performance tests complemented the deployment processes for all new code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real-time application performance, providing actionable insights that drove critical optimizations and reduced average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resource-efficient coding practices, sharing insights on performance trade-offs while encouraging documentation aligned with team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enhancing team dynamics and ensuring consistent sprint reviews focused on performance enhancements for current and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workshops to share performance optimization techniques, contributing to a better understanding of performance metrics and their importance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entire software development lifecycle, and ensuring code quality and performance optimization through unit testing and peer reviews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series of successful performance tests under production conditions for various web services, observing and analyzing behavior patterns of applications serving millions of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implement backend features and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caching and query optimization to support product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caching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data retrieval times and improved overall application performance under high loads for customer-facing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advocating for performant backend solutions and collaborating with front-end teams to ensure seamless API integrations that meet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and facilitating collaborative development among peers, ensuring agile responsiveness to performance-related challenges in software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existing frameworks and libraries by enhancing their performance, proactively identifying bottlenecks, and proposing improvements to the development team as part of routine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newly developed features and performance optimizations, ensuring knowledge continuity and serving as a reference for future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caching mechanisms and backend performance tools, promoting a deeper understanding of system design reviews from a performance perspective.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packages and libraries for performance impact, actively testing alternatives that could enhance application efficiency while maintaining robust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Received accolades for leading the initiative on performance review processes, significantly improving the team's ability to identify and mitigate potential application slowdowns before they reach end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prioritizing tasks effectively while maintaining performance standards and aligning closely with team objectives to meet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