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Palantir Software Developer with 11 years of experience in software development, specializing in both web and mobile applications. Proficient in Python, SQL, JavaScript, and TypeScript, with a strong background in developing full-stack solutions and implementing advanced AI capabilities for strategic data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Palantir Foundry, React, Node.js, Django, Flask, Vue.js,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Apache Kafka, Apache Spark,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 Face, TensorFlow, PyTorch, scikit-learn, Keras, NumPy, Pandas,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efficiency of complex business workflows by integrating backend logic and optimizing data flows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engineers and stakeholders to develop reusable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Palantir's Ontology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intelligent and scalable applications that enhance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data-driven decision-making by building and maintaining full-stack applications, ensuring smooth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backend systems,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applications, significantly improving user functionality and interaction capabilities through adaptive features and real-time data processing by engaging with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drive product development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through comprehensive code reviews and continuous integration into the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ideation sessions to gather feedback from business stakeholders, allowing for iterative development that increased user satisfaction and product adoption of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 that met evolving business needs and technology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understanding and smoother handover processes among team members and stakeholders affected by the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effective solutions to technical challenges, demonstrating strong ownership of software quality and adherence to industry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time-to-market for new features while enhancing application scalability and maintainability through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state-of-the-art technologies, consistently updating skills to design and implement innovative solutions that support the ongoing transformation of data analytics in Kiewit.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external services and data sources, focusing on scalability and performance while maintaining comprehensive logs for ongoing support and future enhancements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AI-enabled solutions by working directly with executives and data managers, ensuring alignment between technical capabilities and business objectives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ontology design, learning to align technical solutions with business needs and advocate for effective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enhancements and upgrades based on the latest trends in software development and deployment, ensuring long-term product viability through regular maintenance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models and APIs, enhancing program interactions across multiple systems while ensuring efficient data retrieval and storage,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 management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interactive and responsive UI features designed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cloud-native architectures and microservices in web applications, allowing for more sustainable development practices and increased deployment velocity, thereby meeting aggressive business timelines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best practices for system security and optimizing infrastructure for application resiliency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deliverables, and timelines, facilitating successful project outcomes and product launches supported by detailed requirements gathering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extract data from original sources, transform it into usable formats, and load it into target systems, utilizing both old and new database technologies effectively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providing innovative solutions for real-time data processing and advanced analytics that transformed standard business operations into AI-driven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version control tools to manage source code efficiently within collaborative environments, applying best practices for maintaining code integrity while supporting team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collaborative code reviews focused on identifying areas for improvement in existing codebases, paving the way for more robust application design and overall product quality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experiences for all implemented solutions, ensuring comprehensive understanding and ease of adoption for stakeholders with varying levels of technical proficiency and familiarity with the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refactoring and enhancing old code to improve scalability and response times, implementing optimal coding strategies that supported long-term maintenance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logging systems to preemptively identify issues, drastically improving system reliability and user satisfaction by addressing potential problems before they adversely affected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