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web and mobile application development, specializing in Python and Django. Proven track record of designing scalable applications and optimizing API performance. Strong expertise in Django Rest Framework and CI/CD processes. Excellent problem-solving abilities with a commitment to collaborative teamwork and continuous improvement.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Go, TypeScript,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Django, Django Rest Framework, Flask, FastAPI, Node.js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Kubernetes, Jenkins, CircleCI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Google Cloud Platform, Heroku, DigitalOcean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PostgreSQL, MySQL, MongoDB, Redis, Elasticsearch</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high-performance web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emphasizing scalable architecture and robust application security against common vulnerabilities to ensure data integrity and application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RESTful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 Rest Framework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seamless data exchange between frontend and backend systems, enhancing responsiveness and improving overall user experience across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code reviews and unit testing using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code quality and adherence to industry best practices in software development and deployment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managed CI/CD pipelines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continuous integration and delivery that reduced deployment times and increased collaboration among diverse development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frontend developers to integrate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components with backend APIs, ensuring cohesive and dynamic user interfaces that meet user needs effectively and efficiently.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and optimized application performance through proactive tuning and debugging strategies, employing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 Relic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address performance bottlenecks and improve server response times.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architectural discussions, providing insights into modern application design patterns and technologies while driving best practices aimed at improving system maintainability and scalability for future growth.</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methodologies such as Scrum and Kanban, facilitating sprint planning and retrospectives while maintaining proactive communication channels that enhanced team collaboration and engagement.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services, primarily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GCP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deploy applications, ensuring they met operational requirements and adhered to compliance standards for data processing and storage across global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backend development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an environment of learning and growth that enhanced project execution and team capabilities overall.</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evaluation and implementation of new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Serverless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contributing to the team's ability to adopt innovative solutions that address evolving client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technical specifications and design documents for all developed systems, ensuring clear communication of system capabilities and constraints to stakeholders and enhancing understanding across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open-source contribution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projects, helping to strengthen community ties while gaining valuable exposure to external coding standards and cultures.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security assessments on code and infrastructure, utilizing frameworks and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OWASP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preemptively identify vulnerabilities and implement security best practices from the start of each project.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project kickoff discussions with stakeholders to gather requirements and manage expectations, ensuring alignment between technical capabilities and business goals for various initiatives.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conjunction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server response times and reducing costs while improving overall application architecture for better resource utilization.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deployed microservices architecture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efficient container orchestration and management resembling a serverless architecture, which improved deployment speed and application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API services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 Rest Framework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client application access to backend resources while ensuring secure communication protocols and response formats were adhered to throughout development phases.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within agile teams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tracking and analysis, driving iterative improvements while enhancing transparency and accountability across project timelines and deliverables.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rigorous unit testing with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Coverage.py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maintainable codebase and reinforcing confidence in software releases by adhering to strict quality control measures.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disaster recovery planning and architecture resilience discussions involving relational and NoSQL databases, integrating insights on data consistency models for complex application requirements and data retrieval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integration of third-party services using OAuth token authorization methods, leading to the establishment of secure and reliable integrations that enhanced system capabilities around user authentication and data sharing.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brainstorming sessions for innovative technology use cases, contributing insights into emerging software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Serverless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find solutions addressing client-specific digital challenges.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comprehensive integration tests that confirmed the end-to-end functionality of application features, ensuring that regressions were detected early in the development cycle, thereby enhancing deployment readiness.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team members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 computing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fostering understanding of cloud service models (IaaS, PaaS, SaaS) and their applications in modern software solutions to increase team capability and readiness.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audits on existing applications to identify areas for optimization and refactoring, leading efforts to modernize outdated codebases to meet contemporary development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project managers in creating project timelines and deliverables through effective communication and coordination with key stakeholders, fostering a collaborative environment that drove overall project success.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