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engineering leader with over 11 years in software development, specializing in innovative web and mobile applications. Proficient in driving team success and delivering high-quality software solutions while mentoring talent and fostering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Python, JavaScript, TypeScript, Swift,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Node.js, Svelte, Angular, Django, Flask,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AWS SQS, AWS API Gateway, AWS EC2, AWS RDS,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DynamoDB, Elasticsearch,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Webpack, Babel, JIRA, Docker Compose, Visual Studio, Eclipse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software engineers to drive the design, development, and delivery of high-quality software products, ensuring alignment with organizational goals and achieving high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by mentoring junior engineers and promoting best practices, facilitating continuous learning and improving engineering standards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architecture discussions that involved the selection of technology stacks, contributing to the architectural vision of complex systems, and ensuring scalability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 and championed the implementation of Scrum methodologies, enhancing team dynamics and fostering a culture of rapid iteration and feedback-driven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entire software development lifecycle, including code reviews, release management, and maintaining a high standard of code quality through effective testing and documentation.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translate business requirements into robust technical solutions, ensuring that user feedback drove product enhancements and optimizations.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continuous integration practices, enhancing deployment frequency and leading to faster delivery of features while minimizing downtime and improving software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troubleshooting of complex production issues, providing hands-on technical guidance to the team and ensuring timely resolution of critical problems affecting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public-facing web and mobile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 experience to cater to the global collector community and drive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opportunities for process improvement and contributed to shaping long-term technical strategy, driving innovation through technology adoption and process refinement.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scalable, service-oriented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best practices to enhance reliability and performance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code quality standards and documented processes to maintain a shared understanding within the engineering team, which streamlined onboarding and knowledge transfer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in software engineering, advocating for code reviews, documentation, and robust testing frameworks, which solidified the foundation of the engineering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cross-functional collaboration to achieve strategic alignment across engineering, product, and business units, enhancing the overall efficiency of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advanced analytics into applications, allowing end-users to access valuable insights and drive informed decision-making within the collection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high-availability systems with a focus on architecture decisions that catered to scalable and distributed applications while utilizing modern technologies and cloud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solutions leveraging deeply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efficient and responsive applications that enhanced user and developer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documenting coding standards and contributing to the creation of reliable, maintainable, and scalable systems that met business needs and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junior engineers, facilitating workshops, and knowledge-sharing sessions that enriched the team's skill set and encouraged a culture of growth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and driven by data, made significant contributions to improving the software development process, enhancing team dynamics, and supporting the delivery of quality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successful project deliveries that showcased leadership and an ability to adapt to changing priorities while maintaining focus on the product vision and engineering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intricate features for customer-facing applications that directly impact user satisfaction, utilizing feedback loops to facilitate iterative improvements and align with user desires.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integration of modern client-side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user interface and provide seamless interaction with the web and mobile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establish clear business requirements, translating them into scalable and robust technical solutions through effective communication and teamwork.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processes and promoted practices to enhance system resilience, ensuring the applications maintained high uptime and performance levels in demanding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production issues quickly, establishing a reputation for responsive leadership in critical situations with hands-on technical expertise that resolved complex challenges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that software engineering best practices were adopted throughout the development lifecycle, contributing to high standards of code quality and fostering a collaborative team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