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11 years of experience in building scalable web and mobile applications. Proven expertise in DevOps, cloud infrastructure, and software engineering practices. Aiming to leverage strong background in SaaS environments, container orchestration, and automation into a managerial role at Workday.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TypeScript, Java, Ruby, C#,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Rancher, Terraform, Mesos, Swarm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GitLab CI, Travis CI, CircleCI,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New Relic, Datadog, Splunk, ELK Stack (Elasticsearch, Logstash, Kibana),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Firebase,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and mentored a diverse team of engineers in delivering innovative contract management solutions at Blend360, promoting an inclusive environment that valued diverse perspectives and collaboration toward shared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deployment, and maintenance of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resilience in contract lifecycle management systems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the deployment process while ensuring consistency across different environments and facilitating effective resource management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speeding up the delivery of high-quality software to clients while maintaining code integrity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collaboration with cross-functional teams, including product management and data science, to align the technological vision with the business objectives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automated testing and observability, to enhance product quality, reduce latency, and elevate user satisfaction within the contract management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software development practices, including Agile methodologies, to improve sprint planning, team coordination, and project transparency among engineering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significant product evolution by spearheading the integration of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cloud-based solutions, enhancing user experience and operational efficiency within contract management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monitored performance metrics for applications in production,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rapid troubleshooting of issues as they arose.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and compliance checks within software to safeguard sensitive contract data while also promoting a culture of security awareness across the engineering team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pair programming sessions, fostering an environment of continuous learning and skills development aligned with industry benchmarks and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initiatives to streamline communication and feedback loops, ensuring alignment on project priorities and fast-tracking product releases aligned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executed cloud architecture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both efficiency and scalability, while playing a key role in evaluating new technologies for adoption within existing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establishment of an internal knowledge-sharing platform, encouraging engineers to contribute insights on tooling and best practices, which bolstered team competitiveness and innovation capacity.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and insights, refining project scopes, and aligning deliverables with client expectations, thereby fostering strong partnerships towards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web applications, ensuring high availability and resilience by implementing auto-scaling policies and load balancing across multiple geographic regions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microservices-based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and fault-tolerant applications in AWS environments from inception to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define technical requirements and deliver features aligned with user needs,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iteratively improve system solutions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scripting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Gradle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time to market while enhancing code quality standards and review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performance monitoring tools to proactively identify and manage system health across all AWS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cybersecurity teams to integrate security best practices into the development lifecycle, ensuring compliance and data protection within all deployed applications and services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training sessions for team members on cloud infrastructure best practices and emerging technologies, positively impacting project outcomes and development cycles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infrastructure performance and implemented enhancements based on monitoring data, contributing to overall service reliability and customer satisfaction at AWS through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troubleshoot production issues in a highly accessible manner, ensuring service level agreements were consistently met while minimizing downtime and customer impact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DevOps principles across engineering teams, promoting continuous integration and delivery pipelines to facilitate rapid software releases while adhering to best practices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discussions to foster a collaborative environment focused on producing high-quality, maintainable, and efficient codebases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an open feedback culture, encouraging developers to innovate and collaborate effectively to address challenges in application development and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