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designing, implementing, and deploying robust backend systems for web and mobile applications. Proficient in delivering high-quality, scalable solutions and collaborating with cross-functional teams to optimize machine learning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Scala, JavaScript, TypeScript, Ruby,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Spring, Node.js, Express, FastAPI, Gin, Akka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Jenkins, Terraform, Ansible,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Apache Flink, Kafka, Hadoop, Airflow, Pandas, NumPy, Dask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to optimize resource management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transformation of machine learning data processing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pipelines and ensuring efficient handling of large datasets for modeling.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and engineers to define product requirements and refine system functionalities, employing Agile methodologies to streamline development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machine learning models with frontend applications to improve user interactions and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backend systems, including authentication protocols and data encryption, to protect sensitive information and maintain customer trust in our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maintained documentation, fostering a culture of knowledge sharing and continuous improvement while mentoring junior developers on best practices in backend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persistence solutions, designing schemas and optimizing queries to ensure data integrity and fast access for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and CI/CD pipelines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frequency and reduced production issues significantly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services and APIs, enhancing functional capabilities of the backend systems which allowed for more versatile machine learning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stayed updated with the latest technologies and trends in backend development and machine learning, implementing relevant innovations into product development where applicable.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systems for performance, identifying bottlenecks, and refactoring code as necessary to improve application responsiveness as demand increased.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system maintenance and performance analysis to ensure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of the platform by enforcing best practices in scalability and maintainability of services and features as the product matured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team members to enhance their understanding of best development practices and advances in backend technologies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cross-team collaborations to align backend developments with other aspects of product strategy, influencing the overall direction and shaping company culture toward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cloud-based web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responsiveness and scalability while reducing infrastructural costs and enhancing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resilient data architectures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streaming, enabling better insights through machine learning models with timely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infrastructure as code and improving development workflows by reducing manual intervention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backend optimization by profiling and refactoring high-traffic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performance and reliability of deployed applications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draft technical specifications and system designs that align with business objectives, translating complex requirements into practical engineering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tests and system evaluations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improvement and optimizing backend response times to enhance user experience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maintained existing codebases and legacy systems, gradually modernizing stack components to integrate more efficient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directions clearly to non-technical stakeholders, ensuring alignment on priorities and fostering an understanding of how technical efforts support overarching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for critical system disruptions, coordinating with engineering teams to diagnose and resolve issues swiftly, minimizing downtime and enhancing service reliability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to inform architectural changes and promote long-term stability and scalability of platforms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engineers on backend development best practices, fostering a growth environment that encouraged innovation and technical advancement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design patterns, providing comprehensive resources for future reference that also supported onboarding new team members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