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cloud infrastructure and automation for web and mobile applications. Proven leadership in building innovative solutions and mentoring engineering teams with a strong emphasis on Go, Kubernetes, and AWS. Excels in architecting production-grade systems with capabilities for high throughput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Rust, JavaScript, TypeScript, C++,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Terraform, Ansible,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Service Mesh, Istio, Envoy, Network Policies, Security Compliance, IAM, Data Encryption, SSL/TLS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Microservices, Event-Driven Architecture, Apache Kafka, RabbitMQ, Consul, Prometheus, Grafana,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Cassandra, Kafka, ETL Processes, Data Warehousing, ElasticSearch,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production-grade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cloud-native applications, architecting robust solutions to effectively handle orchestration, security, and compliance for enterprise hybrid cloud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platform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systems that facilitate seamless integration for enterprise applications, optimizing performance and operational efficiency in a cloud-native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architectural vision for infrastructure lifecycle management, encompassing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provisioning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and scaling aspects, ensuring reliability and agility across distributed systems in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distributed system access patterns, significantly enhancing communication between microservices while maintaining low latency and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state-of-the-art storage solutions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persistence layers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storage technologies to meet enterprise data management requirements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continuous improvement and technical excellence while establishing engineering best practices that align with cutting-edge technologies in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forward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 improvements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systems, integrating self-healing capabilities to enhance the resilience of cloud operations, leading to better service uptime and performance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design, and other engineering teams to define project specifications and deliver high-quality software solutions meeting enterprise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industry trends and incorporated feedback into the development lifecycle, maintaining the alignment of engineering processes with evolving cloud technologies and best practices for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of Kubernetes-based systems, identifying bottlenecks and implementing solutions to enhance throughput and overall efficiency of cloud-native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educational programs and workshops for the engineering team, focusing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microservices architecture, and best practices for building enterprise-grade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devise innovative solutions that streamline enterprise operations, improving overall productivity and organizational growth through enhanced digital transformation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industry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audits and assessments that solidify the trustworthiness of cloud infrastructure management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recruiting efforts to build a diverse engineering team, implementing robust onboarding processes that set new hires up for success in a fast-paced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collaborative environment through effective communication and teamwork, enabling rapid problem-solving cycles and driving project initiatives to successful completion with minimal friction.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across AWS environments and enabling efficient handling of user requests in real-time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cycles and enabling smoother transitions between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distributed systems comprising over a 100 nodes,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performance and redundancy while maintaining a focus on security and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RESTful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architecture of service-oriented architectures that significantly improved data accessibility and streamlined inter-service communication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specifications, ensuring alignment of software solutions with strategic organizational objectives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projects by acting as the primary point of contact between stakeholders, ensuring effective communication and timely delivery of high-quality software solutions that exceeded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the software application builds, testing, and deployment pipeline, reducing time-to-release and enhancing overall code quality through continuous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capacity planning for AWS-hosted applications, ensuring solutions remained highly available and capable of handling increased loads during 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AWS environments, ensuring that systems remained compliant with international standards while safeguarding sensitive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that strengthened coding standards and improved the overall quality of software being delivered.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engineering team, fostering an environment of continuous learning that promoted innovation and adoption of emerging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operations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 management solutions were efficient, reliable, and capable of handling complex queries in a distributed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