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Lead Software Engineer with over 11 years in software development, focusing on web and mobile applications. Proven expertise in C#, .NET, and AWS, leading complex projects and optimizing delivery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Python, JavaScript, SQL,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Entity Framework, React, Angular, Node.js, Django,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GitHub Actions, Travis CI,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New Relic,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in designing and deploying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solutions for complex production planning, significantly enhancing system decision-making capabilities for fulfillment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plant operations and support teams to gather requirements, ensuring alignment with business objectives while providing clarity on technical implementations and potential trade-offs in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cloud-based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improving scalability and reliability of fulfillment planning systems, and utilized data-driven insights to optimize operational efficiency across manufacturing sites.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event-driven services using modern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 delivery speed and operational responsiveness to changing business needs in real-time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establishing CI/CD pipelines,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integration and deployment processes to enhance team productivity and ensure high-quality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through code reviews and pair programming sessions, fostering knowledge sharing and cultivating strong software engineering practices within the team while ensuring technical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incident response initiatives by performing in-depth analyses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actionable improvements in operational metrics and system performance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strategies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increased code quality and reduced regression issues during software rollouts across multiple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changing project requirements with agility, demonstrating problem-solving capabilities while juggling multiple priorities and collaborating with diverse stakeholders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an initiative to optimize database interactions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large-scale data operations, resulting in improved performance and efficiency of data retrieval during high-demand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data-intensive features incorporating mathematical optimization algorithms, enhancing fulfillment planning through more accurate modeling of complex variables such as capacity and shipping logistics.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security best practices across all deployed solutions, integrating automated security assessments into the CI/CD pipeline to proactively address vulnerabilities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design architecture discussions, proposing innovative solutions that kept the fulfillment planning system adaptable and maintainable amidst a dynamic product and business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with stakeholders, translating technical concepts into business value propositions, enabling informed decision-making that directly influenced project priority and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technical processes and software infrastructure, ensuring all team members have access to knowledge bases that foster collaboration and project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several high-traffic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deploying scalable web services that catered to a diverse user base across different regions and operational domains.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AWS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robust cloud solutions that improved deployment efficiency and reduced operational overhead while increasing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focused on optimizing database queries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data access patterns and significantly improved the application’s response time during peak usage hours.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an Agile development framework, participating in sprint planning and retrospectives, creating an atmosphere of continuous improvement and iterative product enhancement through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ensure applications met industry best practices, enhancing user satisfaction by applying responsive design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various incident management scenarios, successfully troubleshooting software issues and implementing fixes that enhanced system resilience without compromising ongoing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Git for version control, coordinating closely with other developers to maintain code integrity and manage feature branching effectively, leading to efficient team collaboration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monitoring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standards prior to production releases and implementing necessary optimizations.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high-quality coding standards by regularly conducting code reviews, fostering a culture of accountability while mentoring less experienced developers on best practices and advanced software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Reduced technical debt through proactive identification and refactoring of suboptimal code structures, which improved long-term maintenance costs and enhanced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assess product requirements, utilizing strong communication skills to bridge the gap between technical and non-technical stakeholders for project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and training materials to support onboarding of new team members, ensuring a smooth transition and knowledge transfer regarding best coding practices and development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