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Lead Software Engineer with over 11 years of experience in software development, particularly in building web and mobile applications using Java and Python. Demonstrated expertise in AWS, CI/CD, and database management with tools such as PostgreSQL, DynamoDB, and Docker. Proven track record of collaborating with cross-functional teams to design, develop, and deploy scalable, reliable software while enhancing engineering practices to improve code quality and team productivity.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TypeScript, JavaScript, C#, Go, Ruby,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Django, Flask, React, Node.js, Express, Angular,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Terraform, CloudFormation, ECS, EKS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DynamoDB, MongoDB, MySQL, DocumentDB, Firebase,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CloudWatch, Datadog, Prometheus, Grafana, New Relic, Sentry, ELK Stack, Splunk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and scalable software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adhere to modern development practices, which resulted in improved system reliability and performance across multiple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management and architecture, to create software designs that prioritize user experience while ensuring high standards of code quality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database schemas and queries for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retrieval performance and reducing latency.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by integrating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efficiency and reducing time to market for new features, while also minimizing manual errors.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develop cloud-native applications that support high traffic loads and ensure high availability and security best practices are followed.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of engineering practices by establishing standards for clean coding, thorough testing, and effective documentation, resulting in a more productive and satisfied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software design and development, fostering an environment of learning and collaboration that enhances the overall skills of the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monitoring and timely troubleshooting of production issues, which significantly increased system uptime for 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 to promote transparency and collaboration, ensuring that sprint goals were met through effective work prioritization and a focus on team accountability.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performance tuning and resiliency improvements of cloud infrastructure, significantly increasing application performance while also driving down operational costs through more efficient resource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and technical design reviews, influencing the direction of software development projects to align with business objectives and industry trends in cloud computing.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rotations, improving service reliability through immediate response to incidents and collaborating with DevOps to streamline incident management processes easily, which ensured faster recovery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Laborated closely with InfoSec teams to integrate security measures in the software development lifecycle, ensuring compliance with industry standards and protecting sensitive customer data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event-driven architectures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scalability while providing a robust solution for asynchronous processing needs across distributed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maintained comprehensive technical documentation to ensure knowledge sharing within the team and improve onboarding processes for new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clean, maintainable code and adherence to industry standards, which improved software quality and developer collaboration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services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scalable solutions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overall system responsiveness and availability while reducing infrastructure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with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delivery speed of software updates and maintaining high standards of code quality through automated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database design and optimization across various databases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increased application performance and supported data integrity throughout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development methodologies, contributing to sprint planning and retrospective meetings, ensuring the development team remained aligned on project goals and priorities while maintaining a focus on collaboration and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observability into the cloud-native solutions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real-time insights into application health and performance while allowing for rapid incident response 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key member of the architecture team, contributing to the design and implementation of essential system components while advocating for sustainable engineering practices throughout the project.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discussions and drove system design improvements within the team to align development efforts with company objectives and customer needs, which enhanced software adoption across business units.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improve system security by implementing best practices and remediating vulnerabilities, ensuring compliance with security policies while allowing development teams greater flexibility and confidence in their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peer reviews of technical designs, receiving positive feedback and resulting in increased collaboration and knowledge sharing amongst software engineers to elevate coding standards across projects and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performance tuning of AWS cloud infrastructure, optimizing compute resources while ensuring minimal disruption to service, which in turn maintained customer satisfaction and trust in the platform's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maintenance and troubleshooting of cloud-based systems, reinforcing application stability and contributing to faster recovery actions in the event of system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