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Software Engineer with 11 years of extensive experience in software development, specializing in Java backend solutions and technical leadership for scalable web and mobile applications. Proven expertise in architecting modern applications and collaborating with cross-functional teams to deliver high-quality results that meet client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TypeScript, JavaScript, SQL,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Django, Spring Boot, Node.js, Dropwizard, FastAPI, Expo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Docker, Terraform, Pulumi, GitHub Actions,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Redis, DynamoDB, TimescaleDB,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Cypress, Pytest, Selenium, JUnit, Travis CI,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application architecture and system designs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delivery and integration across multiple platforms, enhancing overall user experience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improved system modularity, faster deployment cycles, and better resource management within complex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teams to define technical scopes and project deliverables, ensuring alignment with client objectives while fostering effective communication among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coding standards,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collaboration techniques, contributing to their professional growth and enhancing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to ensure system integrity, security, and maintainability, promoting best practices for automated testing and continuous integration across all project layers.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infrastructures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architectural components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optimized performance and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standardization of coding practices and deployment strategies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culture of quality and accountability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and Hardware teams on client projects, integrating software with IoT devices to create intelligent product ecosystems that exceed client expectations and deliver measurable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workflows through the implementation of agile methodologies and effective backlog management, significantly reducing cycle time for feature development and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translate technical complexities into non-technical terms, and present solutions confidently, resulting in strong client relations and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architectural risks early in project timelines, leveraging proactive leadership to mitigate issues and ensure successful project delivery and long-term sustainability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new technologies and tools, staying at the forefront of industry trends and best practices to drive innovation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 architectures, APIs, and deployment processes, fostering an accessible knowledge base for both current and future team members and encouraging collaborative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for teams on emerging technologies and methodologies, inspiring a continuous learning environment focused on excellence and professional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system performance metrics and logs, troubleshooting application issues in real-time to maintain operational reliability and ensuring successful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Dropwizard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ensuring robust error handling for various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contributed to the decision-making process around technology stacks, emphasizing the use of event-driven architectures through message brokers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best practices and compliance measures across all projects,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ZAP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scanning and vulnerability assessments.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client success stories by preparing detailed technical scoping documents and estimates for proposals, showcasing the technical feasibility and strategic value of solutions offered.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debugging and testing processes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performance of the software developed in fast-paced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Launched several client-side applications using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additional libraries, creating smooth user experiences and interactive interfaces that enhance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logging and monitoring of applications across deployed environments by implementing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(Elasticsearch, Logstash, Kibana), improving response times to incidents and outages.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delivery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reduce manual effort and improve release cycles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 diverse set of stakeholders to gather insights and client feedback which directly influenced product design and feature prioritization for software builds.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spearheaded pilot projects to assess their viability for enhancing existing systems, pushing the team towards innovative solutions and preventing technological stagnation.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 sessions that emphasized collaboration and quality assurance, effectively maintaining a high standard for production-level code across all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team cohesion and collaboration by promoting effective communication practices and resolving conflicts strategically when necessary, ensuring a positive work environment for all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