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Highly skilled in designing scalable, cloud-native systems using Java, Python, and TypeScript, with significant expertise in AWS, microservices, and AI-assisted development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TypeScript, Node.js,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Express.js, Django, Flask,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TDD, BFF, Agile, Scrum,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TensorFlow, PyTorch, FastAPI, Jenkins, GitLab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scalability, performance, and efficiency in high-traffic environments to support enterprise-level operations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adopting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deployment complexities.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layers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transactions and promoting real-time analytics for decision-making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operational capabilities while optimizing infrastructure costs and enhancing security practices across all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in software architecture, coding standards, and design patterns to foster a collaborative and innovative engineering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high-level product requirements into technical strategies, ensuring alignment of development efforts with business objectives for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quality coding and testing standards through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automated testing frameworks, and CI/CD practices, significantly reducing bug counts and increasing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workflow to enhance coding efficiency and support automated optimization processes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real-time data processing systems to support dynamic workloads and ensure reliable delivery of data to client-facing applications, contributing to optimized user experiences and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best practices for platform stability, including automated monitoring and alerting systems to proactively identify and resolve performance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system specifications, technical designs, and deployment processes, facilitating knowledge sharing and continuity within the engineering teams across distributed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standing meetings to ensure insights from production incidents were fed back into the development cycle, which led to continuous improvement in code quality and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to enhance existing systems and ensure best-of-breed capabilities were adopted; this included cloud services, caching strategies, and advanced data storage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service mesh architectures to improve microservice communication and resilience, giving the organization a robust framework to support future growth and service-level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improve engineering productivity and stakeholder engagement by implementing Agile methodologies, establishing clearly defined sprints, and promoting adaptive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high-performing, web-based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user engagement through intuitive interfaces and seamless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accelerated development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the full application lifecycle and delivering applications at a fast pace while incorporating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with product teams to identify features and set priorities, building an effective bridge between technical capabilities and business goals for better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development of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were integrated with various front-end applications, ensuring robust functionality and efficient performance under load to meet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through refactoring and applying performance improvements strategies in both backend and database layers focused on increasing response times and throughput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technical documentation and ensured proper records were maintained for future reference and onboarding new developers, creating a comprehensive guide to enhance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to educate team members on advanced programming techniques and tools, driving a culture of continuous learning and innovation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release cycles by automating testing and deployment processes to ensure rigorous quality assurance while minimizing manual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strengthen infrastructure security policies and compliance measures, aligning cloud operations with organizational standards and regulations to maintain service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and monitoring by integrating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proactive identification of issues and minimizing downtime during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adopting DevOps practices, fostering an iterative development cycle through continuous feedback and collaboration between development and operations teams to enhance delivery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microservice architectures, focusing on reusable components and design patterns that align with domain-driven design as part of a comprehensive platform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