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innovative software engineer with over 11 years of experience in full-stack development, focusing on both web and mobile applications. Proven ability to leverage emerging technologies and implement best practices in software development. Demonstrates expertise in building robust applications using JavaScript, React, Node.js, AWS, and other leading-edge technologies, with a strong emphasis on collaborative problem-solving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Ruby,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Vue.js, Node.js, Express.js, Django, Ruby on Rails,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MongoDB, PostgreSQL, SQLite, MySQL, AWS S3, Redis, Firebase,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CI/CD:</w:t>
      </w:r>
      <w:r w:rsidRPr="00106EA3">
        <w:rPr>
          <w:rFonts w:ascii="Roboto Light" w:eastAsia="Roboto Light" w:hAnsi="Roboto Light" w:cs="Roboto Light"/>
          <w:sz w:val="20"/>
          <w:szCs w:val="20"/>
        </w:rPr>
        <w:t xml:space="preserve"> Docker, Kubernetes, Jenkins, CircleCI, Git, Terraform, AWS CloudFormation,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Chai, Selenium, JUnit, Postman, Cypress,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Services &amp; APIs:</w:t>
      </w:r>
      <w:r w:rsidRPr="00106EA3">
        <w:rPr>
          <w:rFonts w:ascii="Roboto Light" w:eastAsia="Roboto Light" w:hAnsi="Roboto Light" w:cs="Roboto Light"/>
          <w:sz w:val="20"/>
          <w:szCs w:val="20"/>
        </w:rPr>
        <w:t xml:space="preserve"> REST, GraphQL, SOAP, WebSockets, AWS Lambda, Stripe API, Twilio API, PayPal API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development of high-quality,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user experiences and visual aesthetics aligned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requirements and deliverables, while driving continuous improvements in the software development lifecycle with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RESTful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frontend functionalities and optimize data flow management within applications, enhancing productivity and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database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efficient data structures that improved application performance and data retrieval processes in real-time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payment processing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Stripe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PayPal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applications, enhancing transaction capabilities and user satisfaction through secure payment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code review process, fostering an environment of knowledge sharing and continual learning among team members, reinforcing best practices in coding standards and documentation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 processes, contributing to 99.9% uptime on critical applications after initial launch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frontend performance through optimized use of component libraries and custom hooks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load times and responsiveness across various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for web applications in production,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proactively identify issues and implement instant fixes.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mentorship of junior developers, guiding them through complex tasks and code challenges, ultimately boosting team productivity and improving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user feedback sessions and integrated insights into product iterations, ensuring alignment with user needs and market trends, strengthening adoption rates post-launch.</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software features and APIs, enhancing clarity and usability for future developers working on interdependent projects, crucial for ongoing feature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API testing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endpoints and ensure optimal functionality across various client applications, significantly reducing bug reports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processes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intervention, ensuring faster and more reliable releases into the production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application security through the implementation of OWASP standards and regular code audits, which helped mitigate vulnerabilities and protect sensitive user data in compliant environments.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robust backend functionalities and enhancing performance for enterprise-level applications deployed in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responsive, user-friendly interfaces tailored for web and mobile platforms, ensuring project timelines were met without compromising on design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cloud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application hosting and scalable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reliability through unit and integration testing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within the development team by ensuring strict adherence to specifications.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serverless applications, leveraging event-driven programming models with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reduced operational costs and seamless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recruits, providing insights into coding best practices, architectural patterns, and onboarding processes, which led to accelerated development timelines for onboarding tasks.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code reviews in a peer-driven culture, focusing on constructive feedback to elevate overall code quality and team collaboration, which enhanced team performance metrics.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conjunction with stakeholders to gather and document functional requirements, bridging technical terminology gaps with non-technical team members for effective communication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testing suites that improved regression testing protocols, significantly reducing hot fixes in production following application deployments after every sprint cycle release.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codebase changes effectively, ensuring seamless collaboration across multiple teams and preserving historical changes during project iterations.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meetings to revise adoption of emerging frameworks and methodologies, keeping team awareness high on technology trends and ensuring software solutions remained competitive within the industry.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 outreach through open-source contributions, enhancing visibility of the company’s efforts while bolstering personal development and professional exposure during industry events.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